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675A93" w:rsidP="00675A93">
      <w:pPr>
        <w:pStyle w:val="Bezproreda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</w:t>
      </w:r>
      <w:r w:rsidR="00602601">
        <w:rPr>
          <w:rFonts w:ascii="Arial" w:hAnsi="Arial" w:cs="Arial"/>
        </w:rPr>
        <w:t xml:space="preserve">SNOVNA </w:t>
      </w:r>
      <w:r>
        <w:rPr>
          <w:rFonts w:ascii="Arial" w:hAnsi="Arial" w:cs="Arial"/>
        </w:rPr>
        <w:t>Š</w:t>
      </w:r>
      <w:r w:rsidR="00602601">
        <w:rPr>
          <w:rFonts w:ascii="Arial" w:hAnsi="Arial" w:cs="Arial"/>
        </w:rPr>
        <w:t>KOLA SUPETAR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C91ABE">
        <w:rPr>
          <w:rFonts w:ascii="Arial" w:hAnsi="Arial" w:cs="Arial"/>
          <w:sz w:val="18"/>
          <w:szCs w:val="18"/>
        </w:rPr>
        <w:t xml:space="preserve"> 400-01/16-01/9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C91ABE">
        <w:rPr>
          <w:rFonts w:ascii="Arial" w:hAnsi="Arial" w:cs="Arial"/>
          <w:spacing w:val="1"/>
          <w:sz w:val="18"/>
          <w:szCs w:val="18"/>
        </w:rPr>
        <w:t xml:space="preserve"> 2104-31-01-16-1</w:t>
      </w:r>
    </w:p>
    <w:p w:rsidR="00675A93" w:rsidRPr="002D210D" w:rsidRDefault="00D11383" w:rsidP="00675A93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Supetru,</w:t>
      </w:r>
      <w:r w:rsidR="00C91ABE">
        <w:rPr>
          <w:rFonts w:ascii="Arial" w:hAnsi="Arial" w:cs="Arial"/>
          <w:sz w:val="16"/>
          <w:szCs w:val="16"/>
        </w:rPr>
        <w:t xml:space="preserve"> 24.05.2 </w:t>
      </w:r>
      <w:r>
        <w:rPr>
          <w:rFonts w:ascii="Arial" w:hAnsi="Arial" w:cs="Arial"/>
          <w:sz w:val="16"/>
          <w:szCs w:val="16"/>
        </w:rPr>
        <w:t>016.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265D75">
        <w:rPr>
          <w:rFonts w:ascii="Arial" w:hAnsi="Arial" w:cs="Arial"/>
          <w:spacing w:val="-1"/>
          <w:sz w:val="18"/>
          <w:szCs w:val="18"/>
        </w:rPr>
        <w:t xml:space="preserve"> 72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OŠ </w:t>
      </w:r>
      <w:r w:rsidR="00602601">
        <w:rPr>
          <w:rFonts w:ascii="Arial" w:hAnsi="Arial" w:cs="Arial"/>
          <w:spacing w:val="-1"/>
          <w:sz w:val="18"/>
          <w:szCs w:val="18"/>
        </w:rPr>
        <w:t>SUPETAR</w:t>
      </w:r>
      <w:r>
        <w:rPr>
          <w:rFonts w:ascii="Arial" w:hAnsi="Arial" w:cs="Arial"/>
          <w:spacing w:val="-1"/>
          <w:sz w:val="18"/>
          <w:szCs w:val="18"/>
        </w:rPr>
        <w:t>,</w:t>
      </w:r>
      <w:r w:rsidR="00602601">
        <w:rPr>
          <w:rFonts w:ascii="Arial" w:hAnsi="Arial" w:cs="Arial"/>
          <w:spacing w:val="-1"/>
          <w:sz w:val="18"/>
          <w:szCs w:val="18"/>
        </w:rPr>
        <w:t xml:space="preserve">a sukladno Zakonu o fiskalnoj odgovornosti (N.N.139/10) i čl.7 Uredbe o sastavljanju i predaji Izjave o fiskalnoj odgovornosti (N.N.78/11) ravnateljica škole 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C91ABE">
        <w:rPr>
          <w:rFonts w:ascii="Arial" w:hAnsi="Arial" w:cs="Arial"/>
          <w:spacing w:val="-1"/>
          <w:sz w:val="18"/>
          <w:szCs w:val="18"/>
        </w:rPr>
        <w:t xml:space="preserve">Dubravka Menjak </w:t>
      </w:r>
      <w:r w:rsidR="00C91ABE">
        <w:rPr>
          <w:rFonts w:ascii="Arial" w:hAnsi="Arial" w:cs="Arial"/>
          <w:sz w:val="18"/>
          <w:szCs w:val="18"/>
        </w:rPr>
        <w:t xml:space="preserve">donijela je 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C91ABE" w:rsidRDefault="00C91ABE" w:rsidP="00675A93">
      <w:pPr>
        <w:pStyle w:val="Bezproreda"/>
        <w:rPr>
          <w:rFonts w:ascii="Arial" w:hAnsi="Arial" w:cs="Arial"/>
          <w:b/>
        </w:rPr>
      </w:pPr>
      <w:r w:rsidRPr="00C91ABE">
        <w:rPr>
          <w:rFonts w:ascii="Arial" w:hAnsi="Arial" w:cs="Arial"/>
          <w:b/>
        </w:rPr>
        <w:t xml:space="preserve">                                         </w:t>
      </w:r>
    </w:p>
    <w:p w:rsidR="00675A93" w:rsidRPr="00C91ABE" w:rsidRDefault="00675A93" w:rsidP="00675A93">
      <w:pPr>
        <w:pStyle w:val="Bezproreda"/>
        <w:jc w:val="center"/>
        <w:rPr>
          <w:rFonts w:ascii="Arial" w:hAnsi="Arial" w:cs="Arial"/>
          <w:b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C91ABE">
        <w:rPr>
          <w:rFonts w:ascii="Arial" w:hAnsi="Arial" w:cs="Arial"/>
          <w:b/>
          <w:sz w:val="18"/>
          <w:szCs w:val="18"/>
        </w:rPr>
        <w:t>Članak</w:t>
      </w:r>
      <w:r w:rsidRPr="004D1158">
        <w:rPr>
          <w:rFonts w:ascii="Arial" w:hAnsi="Arial" w:cs="Arial"/>
          <w:sz w:val="18"/>
          <w:szCs w:val="18"/>
        </w:rPr>
        <w:t xml:space="preserve">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602601">
        <w:rPr>
          <w:rFonts w:ascii="Arial" w:hAnsi="Arial" w:cs="Arial"/>
          <w:sz w:val="18"/>
          <w:szCs w:val="18"/>
        </w:rPr>
        <w:t>Supetar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02601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</w:t>
      </w:r>
      <w:r w:rsidR="00602601">
        <w:rPr>
          <w:rFonts w:ascii="Arial" w:hAnsi="Arial" w:cs="Arial"/>
          <w:sz w:val="18"/>
          <w:szCs w:val="18"/>
        </w:rPr>
        <w:t>:</w:t>
      </w:r>
    </w:p>
    <w:p w:rsidR="00675A93" w:rsidRDefault="00675A93" w:rsidP="00602601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vlastiti prihodi od za</w:t>
      </w:r>
      <w:r w:rsidR="00602601">
        <w:rPr>
          <w:rFonts w:ascii="Arial" w:hAnsi="Arial" w:cs="Arial"/>
          <w:sz w:val="18"/>
          <w:szCs w:val="18"/>
        </w:rPr>
        <w:t>kupa prostora</w:t>
      </w:r>
    </w:p>
    <w:p w:rsidR="00602601" w:rsidRDefault="00602601" w:rsidP="00602601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prihodi od naplate školske prehrane i participacije roditelja u cijeni produženog boravka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2"/>
        <w:gridCol w:w="2894"/>
        <w:gridCol w:w="1319"/>
        <w:gridCol w:w="2800"/>
        <w:gridCol w:w="1643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  <w:r w:rsidR="00602601">
              <w:rPr>
                <w:rFonts w:ascii="Arial" w:hAnsi="Arial" w:cs="Arial"/>
                <w:color w:val="000000"/>
                <w:sz w:val="16"/>
                <w:szCs w:val="16"/>
              </w:rPr>
              <w:t xml:space="preserve"> i 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  <w:r w:rsidR="00602601">
              <w:rPr>
                <w:rFonts w:ascii="Arial" w:hAnsi="Arial" w:cs="Arial"/>
                <w:color w:val="000000"/>
                <w:sz w:val="16"/>
                <w:szCs w:val="16"/>
              </w:rPr>
              <w:t>/uplatnica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02601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  <w:r w:rsidR="00602601">
              <w:rPr>
                <w:rFonts w:ascii="Arial" w:hAnsi="Arial" w:cs="Arial"/>
                <w:color w:val="000000"/>
                <w:sz w:val="16"/>
                <w:szCs w:val="16"/>
              </w:rPr>
              <w:t>,računa/uplatnica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  <w:r w:rsidR="00602601">
              <w:rPr>
                <w:rFonts w:ascii="Arial" w:hAnsi="Arial" w:cs="Arial"/>
                <w:color w:val="000000"/>
                <w:sz w:val="16"/>
                <w:szCs w:val="16"/>
              </w:rPr>
              <w:t>,račun/uplatnica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02601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Unos podataka u sustav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02601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02601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računa/Glavna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  <w:r w:rsidR="00602601">
              <w:rPr>
                <w:rFonts w:ascii="Arial" w:hAnsi="Arial" w:cs="Arial"/>
                <w:color w:val="000000"/>
                <w:sz w:val="16"/>
                <w:szCs w:val="16"/>
              </w:rPr>
              <w:t>,Blagajna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265D7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BD5B3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Obavijest o dospjelom dugu</w:t>
            </w:r>
            <w:r w:rsidR="00691AC5">
              <w:rPr>
                <w:rFonts w:ascii="Arial" w:hAnsi="Arial" w:cs="Arial"/>
                <w:color w:val="000000"/>
                <w:sz w:val="16"/>
                <w:szCs w:val="16"/>
              </w:rPr>
              <w:t>(Izvod otvorenih stavaka,opomena i sl.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691AC5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AC5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</w:t>
      </w:r>
      <w:r w:rsidR="00691AC5">
        <w:rPr>
          <w:rFonts w:ascii="Arial" w:hAnsi="Arial" w:cs="Arial"/>
          <w:color w:val="000000"/>
          <w:sz w:val="18"/>
          <w:szCs w:val="18"/>
        </w:rPr>
        <w:t>6</w:t>
      </w:r>
      <w:r w:rsidRPr="004D1158">
        <w:rPr>
          <w:rFonts w:ascii="Arial" w:hAnsi="Arial" w:cs="Arial"/>
          <w:color w:val="000000"/>
          <w:sz w:val="18"/>
          <w:szCs w:val="18"/>
        </w:rPr>
        <w:t xml:space="preserve">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91AC5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Nakon što u roku od 6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0 dana nije naplaćen dug za koji je poslana opomena, računovodstvo o tome obavještava ravnatelja koji </w:t>
      </w:r>
      <w:r w:rsidR="00724FB9">
        <w:rPr>
          <w:rFonts w:ascii="Arial" w:hAnsi="Arial" w:cs="Arial"/>
          <w:color w:val="000000"/>
          <w:sz w:val="18"/>
          <w:szCs w:val="18"/>
        </w:rPr>
        <w:t xml:space="preserve"> može donijeti 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 Odluku o prisilnoj naplati potraživanja </w:t>
      </w:r>
      <w:r w:rsidR="00C9050B">
        <w:rPr>
          <w:rFonts w:ascii="Arial" w:hAnsi="Arial" w:cs="Arial"/>
          <w:color w:val="000000"/>
          <w:sz w:val="18"/>
          <w:szCs w:val="18"/>
        </w:rPr>
        <w:t>,nakon čega se može pokr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>e</w:t>
      </w:r>
      <w:r w:rsidR="00C9050B">
        <w:rPr>
          <w:rFonts w:ascii="Arial" w:hAnsi="Arial" w:cs="Arial"/>
          <w:color w:val="000000"/>
          <w:sz w:val="18"/>
          <w:szCs w:val="18"/>
        </w:rPr>
        <w:t>nuti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dugovanja u visini većoj od </w:t>
      </w:r>
      <w:r w:rsidR="00C9050B">
        <w:rPr>
          <w:rFonts w:ascii="Arial" w:hAnsi="Arial" w:cs="Arial"/>
          <w:color w:val="000000"/>
          <w:sz w:val="18"/>
          <w:szCs w:val="18"/>
        </w:rPr>
        <w:t>2.0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08"/>
        <w:gridCol w:w="3090"/>
        <w:gridCol w:w="1319"/>
        <w:gridCol w:w="2402"/>
        <w:gridCol w:w="1869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91AC5" w:rsidP="00C9050B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724FB9" w:rsidRDefault="00724FB9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724FB9" w:rsidRDefault="00724FB9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724FB9" w:rsidRDefault="00724FB9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C9050B" w:rsidRDefault="00C9050B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C9050B" w:rsidRDefault="00C9050B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p w:rsidR="00C9050B" w:rsidRDefault="00C9050B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C9050B" w:rsidRDefault="00C9050B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Ravnateljica:</w:t>
      </w:r>
    </w:p>
    <w:p w:rsidR="00C9050B" w:rsidRDefault="00C9050B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724FB9" w:rsidRDefault="00724FB9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675A93" w:rsidRPr="002D210D" w:rsidRDefault="00C9050B" w:rsidP="00C9050B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Dubravka </w:t>
      </w:r>
      <w:r w:rsidR="00642A13"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enjak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DD6575"/>
    <w:sectPr w:rsidR="00DD6575" w:rsidSect="00D6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56F"/>
    <w:multiLevelType w:val="hybridMultilevel"/>
    <w:tmpl w:val="3D3CAC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265D75"/>
    <w:rsid w:val="00336A7B"/>
    <w:rsid w:val="004044A8"/>
    <w:rsid w:val="00566BAF"/>
    <w:rsid w:val="00602601"/>
    <w:rsid w:val="00642A13"/>
    <w:rsid w:val="00675A93"/>
    <w:rsid w:val="00691AC5"/>
    <w:rsid w:val="00724FB9"/>
    <w:rsid w:val="00812B4C"/>
    <w:rsid w:val="00A813C6"/>
    <w:rsid w:val="00BD5B37"/>
    <w:rsid w:val="00C9050B"/>
    <w:rsid w:val="00C91ABE"/>
    <w:rsid w:val="00D11383"/>
    <w:rsid w:val="00D622E1"/>
    <w:rsid w:val="00DD6575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Zbornica</cp:lastModifiedBy>
  <cp:revision>2</cp:revision>
  <cp:lastPrinted>2016-05-30T06:18:00Z</cp:lastPrinted>
  <dcterms:created xsi:type="dcterms:W3CDTF">2016-05-31T10:22:00Z</dcterms:created>
  <dcterms:modified xsi:type="dcterms:W3CDTF">2016-05-31T10:22:00Z</dcterms:modified>
</cp:coreProperties>
</file>