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A47" w:rsidRDefault="00A467E4" w:rsidP="00A90309">
      <w:pPr>
        <w:pStyle w:val="Heading10"/>
        <w:keepNext/>
        <w:keepLines/>
        <w:spacing w:after="220"/>
      </w:pPr>
      <w:bookmarkStart w:id="0" w:name="bookmark0"/>
      <w:bookmarkStart w:id="1" w:name="_GoBack"/>
      <w:bookmarkEnd w:id="1"/>
      <w:r>
        <w:t xml:space="preserve">Kriterij vrednovanja </w:t>
      </w:r>
      <w:r w:rsidR="00A90309">
        <w:t>–</w:t>
      </w:r>
      <w:r>
        <w:t xml:space="preserve"> POVIJEST</w:t>
      </w:r>
      <w:bookmarkEnd w:id="0"/>
    </w:p>
    <w:p w:rsidR="00A90309" w:rsidRDefault="00A90309" w:rsidP="00A90309">
      <w:pPr>
        <w:pStyle w:val="Heading10"/>
        <w:keepNext/>
        <w:keepLines/>
        <w:spacing w:after="220"/>
      </w:pPr>
    </w:p>
    <w:p w:rsidR="00EF1A47" w:rsidRDefault="00A467E4">
      <w:pPr>
        <w:pStyle w:val="Tijeloteksta"/>
      </w:pPr>
      <w:r>
        <w:t>Ocjenjivanje i vrednovanje usklađeno je s aktualnim Pravilnikom o načinima, postupcima i elementima vrednovanja i ocjenjivanja učenika u osnovnoj i srednjoj školi.</w:t>
      </w:r>
    </w:p>
    <w:p w:rsidR="00EF1A47" w:rsidRDefault="00A467E4">
      <w:pPr>
        <w:pStyle w:val="Tijeloteksta"/>
        <w:spacing w:after="180"/>
      </w:pPr>
      <w:r>
        <w:t>Elementi ocjenjivanja su:</w:t>
      </w:r>
    </w:p>
    <w:p w:rsidR="00EF1A47" w:rsidRDefault="00A467E4">
      <w:pPr>
        <w:pStyle w:val="Tijeloteksta"/>
        <w:numPr>
          <w:ilvl w:val="0"/>
          <w:numId w:val="1"/>
        </w:numPr>
        <w:tabs>
          <w:tab w:val="left" w:pos="1074"/>
        </w:tabs>
        <w:spacing w:after="140" w:line="240" w:lineRule="auto"/>
        <w:ind w:firstLine="720"/>
      </w:pPr>
      <w:r>
        <w:rPr>
          <w:b/>
          <w:bCs/>
        </w:rPr>
        <w:t>činjenično znanje</w:t>
      </w:r>
    </w:p>
    <w:p w:rsidR="00EF1A47" w:rsidRDefault="00A467E4">
      <w:pPr>
        <w:pStyle w:val="Tijeloteksta"/>
        <w:numPr>
          <w:ilvl w:val="0"/>
          <w:numId w:val="1"/>
        </w:numPr>
        <w:tabs>
          <w:tab w:val="left" w:pos="1078"/>
        </w:tabs>
        <w:spacing w:after="140" w:line="240" w:lineRule="auto"/>
        <w:ind w:firstLine="720"/>
      </w:pPr>
      <w:r>
        <w:rPr>
          <w:b/>
          <w:bCs/>
        </w:rPr>
        <w:t>konceptualno znanje</w:t>
      </w:r>
    </w:p>
    <w:p w:rsidR="00EF1A47" w:rsidRDefault="00A467E4">
      <w:pPr>
        <w:pStyle w:val="Tijeloteksta"/>
        <w:numPr>
          <w:ilvl w:val="0"/>
          <w:numId w:val="1"/>
        </w:numPr>
        <w:tabs>
          <w:tab w:val="left" w:pos="1078"/>
        </w:tabs>
        <w:spacing w:after="1160" w:line="240" w:lineRule="auto"/>
        <w:ind w:firstLine="720"/>
      </w:pPr>
      <w:r>
        <w:rPr>
          <w:b/>
          <w:bCs/>
        </w:rPr>
        <w:t>proceduralno znanje</w:t>
      </w:r>
    </w:p>
    <w:p w:rsidR="00EF1A47" w:rsidRDefault="00A467E4">
      <w:pPr>
        <w:pStyle w:val="Heading20"/>
        <w:keepNext/>
        <w:keepLines/>
      </w:pPr>
      <w:bookmarkStart w:id="2" w:name="bookmark3"/>
      <w:r>
        <w:t>Opisno praćenje</w:t>
      </w:r>
      <w:bookmarkEnd w:id="2"/>
    </w:p>
    <w:p w:rsidR="00EF1A47" w:rsidRDefault="00A467E4">
      <w:pPr>
        <w:pStyle w:val="Tijeloteksta"/>
      </w:pPr>
      <w:r>
        <w:t>U rubriku bilježaka upisuje se:</w:t>
      </w:r>
    </w:p>
    <w:p w:rsidR="00EF1A47" w:rsidRDefault="00A467E4">
      <w:pPr>
        <w:pStyle w:val="Tijeloteksta"/>
        <w:numPr>
          <w:ilvl w:val="0"/>
          <w:numId w:val="2"/>
        </w:numPr>
        <w:tabs>
          <w:tab w:val="left" w:pos="258"/>
        </w:tabs>
      </w:pPr>
      <w:r>
        <w:t>datum i opseg nastavnih sadržaja kod usmene provjere</w:t>
      </w:r>
    </w:p>
    <w:p w:rsidR="00EF1A47" w:rsidRDefault="00A467E4">
      <w:pPr>
        <w:pStyle w:val="Tijeloteksta"/>
        <w:numPr>
          <w:ilvl w:val="0"/>
          <w:numId w:val="2"/>
        </w:numPr>
        <w:tabs>
          <w:tab w:val="left" w:pos="258"/>
        </w:tabs>
      </w:pPr>
      <w:r>
        <w:t>broj ostvarenih bodova na pisanoj provjeri</w:t>
      </w:r>
    </w:p>
    <w:p w:rsidR="00EF1A47" w:rsidRDefault="00A467E4">
      <w:pPr>
        <w:pStyle w:val="Tijeloteksta"/>
        <w:numPr>
          <w:ilvl w:val="0"/>
          <w:numId w:val="2"/>
        </w:numPr>
        <w:tabs>
          <w:tab w:val="left" w:pos="258"/>
        </w:tabs>
      </w:pPr>
      <w:r>
        <w:t>postignuća u usvajanju sadržaja</w:t>
      </w:r>
    </w:p>
    <w:p w:rsidR="00EF1A47" w:rsidRDefault="00A467E4">
      <w:pPr>
        <w:pStyle w:val="Tijeloteksta"/>
        <w:numPr>
          <w:ilvl w:val="0"/>
          <w:numId w:val="2"/>
        </w:numPr>
        <w:tabs>
          <w:tab w:val="left" w:pos="258"/>
        </w:tabs>
      </w:pPr>
      <w:r>
        <w:t>razvoj interesa, motivacije i sposobnosti</w:t>
      </w:r>
    </w:p>
    <w:p w:rsidR="00EF1A47" w:rsidRDefault="00A467E4">
      <w:pPr>
        <w:pStyle w:val="Tijeloteksta"/>
        <w:numPr>
          <w:ilvl w:val="0"/>
          <w:numId w:val="2"/>
        </w:numPr>
        <w:tabs>
          <w:tab w:val="left" w:pos="258"/>
        </w:tabs>
      </w:pPr>
      <w:r>
        <w:t>odnos prema radu i postavljenim zadatcima</w:t>
      </w:r>
    </w:p>
    <w:p w:rsidR="00EF1A47" w:rsidRDefault="00A467E4">
      <w:pPr>
        <w:pStyle w:val="Tijeloteksta"/>
        <w:numPr>
          <w:ilvl w:val="0"/>
          <w:numId w:val="2"/>
        </w:numPr>
        <w:tabs>
          <w:tab w:val="left" w:pos="258"/>
        </w:tabs>
      </w:pPr>
      <w:r>
        <w:t>redovitost i urednost u izvršavanju obveza</w:t>
      </w:r>
    </w:p>
    <w:p w:rsidR="00EF1A47" w:rsidRDefault="00A467E4">
      <w:pPr>
        <w:pStyle w:val="Tijeloteksta"/>
        <w:numPr>
          <w:ilvl w:val="0"/>
          <w:numId w:val="2"/>
        </w:numPr>
        <w:tabs>
          <w:tab w:val="left" w:pos="258"/>
        </w:tabs>
      </w:pPr>
      <w:r>
        <w:t>nošenje pribora za rad (udžbenik, radna bilježnica, bilježnica)</w:t>
      </w:r>
    </w:p>
    <w:p w:rsidR="00EF1A47" w:rsidRDefault="00A467E4">
      <w:pPr>
        <w:pStyle w:val="Tijeloteksta"/>
        <w:spacing w:after="280"/>
      </w:pPr>
      <w:r>
        <w:t>Dio vrednovanja su i bilješke kojima se prati rad, ali i napredovanju učenika te njegov odnos prema radu. Osim bilježaka koje pokazuju kakav je odnos učenika prema radu u rubriku bilješki upisuju se i postignuća dobivene vrednovanjem za učenje.</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17"/>
        <w:gridCol w:w="6931"/>
      </w:tblGrid>
      <w:tr w:rsidR="00EF1A47">
        <w:trPr>
          <w:trHeight w:hRule="exact" w:val="691"/>
          <w:jc w:val="center"/>
        </w:trPr>
        <w:tc>
          <w:tcPr>
            <w:tcW w:w="9048" w:type="dxa"/>
            <w:gridSpan w:val="2"/>
            <w:tcBorders>
              <w:top w:val="single" w:sz="4" w:space="0" w:color="auto"/>
              <w:left w:val="single" w:sz="4" w:space="0" w:color="auto"/>
              <w:right w:val="single" w:sz="4" w:space="0" w:color="auto"/>
            </w:tcBorders>
            <w:shd w:val="clear" w:color="auto" w:fill="auto"/>
            <w:vAlign w:val="center"/>
          </w:tcPr>
          <w:p w:rsidR="00EF1A47" w:rsidRDefault="00A467E4">
            <w:pPr>
              <w:pStyle w:val="Other0"/>
              <w:jc w:val="center"/>
              <w:rPr>
                <w:sz w:val="32"/>
                <w:szCs w:val="32"/>
              </w:rPr>
            </w:pPr>
            <w:r>
              <w:rPr>
                <w:b/>
                <w:bCs/>
                <w:sz w:val="32"/>
                <w:szCs w:val="32"/>
              </w:rPr>
              <w:lastRenderedPageBreak/>
              <w:t>Činjenična znanja</w:t>
            </w:r>
          </w:p>
        </w:tc>
      </w:tr>
      <w:tr w:rsidR="00EF1A47">
        <w:trPr>
          <w:trHeight w:hRule="exact" w:val="1954"/>
          <w:jc w:val="center"/>
        </w:trPr>
        <w:tc>
          <w:tcPr>
            <w:tcW w:w="2117" w:type="dxa"/>
            <w:tcBorders>
              <w:top w:val="single" w:sz="4" w:space="0" w:color="auto"/>
              <w:left w:val="single" w:sz="4" w:space="0" w:color="auto"/>
            </w:tcBorders>
            <w:shd w:val="clear" w:color="auto" w:fill="auto"/>
          </w:tcPr>
          <w:p w:rsidR="00EF1A47" w:rsidRDefault="00A467E4">
            <w:pPr>
              <w:pStyle w:val="Other0"/>
            </w:pPr>
            <w:r>
              <w:rPr>
                <w:b/>
                <w:bCs/>
              </w:rPr>
              <w:t>Izvrsna</w:t>
            </w:r>
          </w:p>
        </w:tc>
        <w:tc>
          <w:tcPr>
            <w:tcW w:w="6931" w:type="dxa"/>
            <w:tcBorders>
              <w:top w:val="single" w:sz="4" w:space="0" w:color="auto"/>
              <w:left w:val="single" w:sz="4" w:space="0" w:color="auto"/>
              <w:right w:val="single" w:sz="4" w:space="0" w:color="auto"/>
            </w:tcBorders>
            <w:shd w:val="clear" w:color="auto" w:fill="auto"/>
            <w:vAlign w:val="center"/>
          </w:tcPr>
          <w:p w:rsidR="00EF1A47" w:rsidRDefault="00A467E4">
            <w:pPr>
              <w:pStyle w:val="Other0"/>
            </w:pPr>
            <w:r>
              <w:t>Samostalno definira, opisuje i objašnjava događaje, procese i pojave te temeljne kronološke odrednice predviđene godišnjim izvedbenim kurikulumom. U usmenom i pismenom izlaganju sistematičan je i točan. Učenik samostalno koristi odgovarajuću povijesnu terminologiju.</w:t>
            </w:r>
          </w:p>
          <w:p w:rsidR="00EF1A47" w:rsidRDefault="00A467E4">
            <w:pPr>
              <w:pStyle w:val="Other0"/>
            </w:pPr>
            <w:r>
              <w:t>Učenik usvojio sve ključne pojmove te ih može samostalno pojasniti.</w:t>
            </w:r>
          </w:p>
        </w:tc>
      </w:tr>
      <w:tr w:rsidR="00EF1A47">
        <w:trPr>
          <w:trHeight w:hRule="exact" w:val="2083"/>
          <w:jc w:val="center"/>
        </w:trPr>
        <w:tc>
          <w:tcPr>
            <w:tcW w:w="2117" w:type="dxa"/>
            <w:tcBorders>
              <w:top w:val="single" w:sz="4" w:space="0" w:color="auto"/>
              <w:left w:val="single" w:sz="4" w:space="0" w:color="auto"/>
            </w:tcBorders>
            <w:shd w:val="clear" w:color="auto" w:fill="auto"/>
          </w:tcPr>
          <w:p w:rsidR="00EF1A47" w:rsidRDefault="00A467E4">
            <w:pPr>
              <w:pStyle w:val="Other0"/>
            </w:pPr>
            <w:r>
              <w:rPr>
                <w:b/>
                <w:bCs/>
              </w:rPr>
              <w:t>Vrlo dobra</w:t>
            </w:r>
          </w:p>
        </w:tc>
        <w:tc>
          <w:tcPr>
            <w:tcW w:w="6931" w:type="dxa"/>
            <w:tcBorders>
              <w:top w:val="single" w:sz="4" w:space="0" w:color="auto"/>
              <w:left w:val="single" w:sz="4" w:space="0" w:color="auto"/>
              <w:right w:val="single" w:sz="4" w:space="0" w:color="auto"/>
            </w:tcBorders>
            <w:shd w:val="clear" w:color="auto" w:fill="auto"/>
            <w:vAlign w:val="center"/>
          </w:tcPr>
          <w:p w:rsidR="00EF1A47" w:rsidRDefault="00A467E4">
            <w:pPr>
              <w:pStyle w:val="Other0"/>
              <w:spacing w:line="271" w:lineRule="auto"/>
            </w:pPr>
            <w:r>
              <w:t>Uz neznatnu pomoć definira, opisuje i objašnjava događaje, procese i pojave te temeljne kronološke odrednice predviđene godišnjim izvedbenim kurikulumom. Učenik koristi povijesnu terminologiju. U usmenom i pismenom izlaganju sistematičan je i točan, ali sporiji. Učenik usvojio sve ključne pojmove, ali ne može sve u potpunosti pojasniti.</w:t>
            </w:r>
          </w:p>
        </w:tc>
      </w:tr>
      <w:tr w:rsidR="00EF1A47">
        <w:trPr>
          <w:trHeight w:hRule="exact" w:val="1747"/>
          <w:jc w:val="center"/>
        </w:trPr>
        <w:tc>
          <w:tcPr>
            <w:tcW w:w="2117" w:type="dxa"/>
            <w:tcBorders>
              <w:top w:val="single" w:sz="4" w:space="0" w:color="auto"/>
              <w:left w:val="single" w:sz="4" w:space="0" w:color="auto"/>
            </w:tcBorders>
            <w:shd w:val="clear" w:color="auto" w:fill="auto"/>
          </w:tcPr>
          <w:p w:rsidR="00EF1A47" w:rsidRDefault="00A467E4">
            <w:pPr>
              <w:pStyle w:val="Other0"/>
            </w:pPr>
            <w:r>
              <w:rPr>
                <w:b/>
                <w:bCs/>
              </w:rPr>
              <w:t>Dobra</w:t>
            </w:r>
          </w:p>
        </w:tc>
        <w:tc>
          <w:tcPr>
            <w:tcW w:w="6931" w:type="dxa"/>
            <w:tcBorders>
              <w:top w:val="single" w:sz="4" w:space="0" w:color="auto"/>
              <w:left w:val="single" w:sz="4" w:space="0" w:color="auto"/>
              <w:right w:val="single" w:sz="4" w:space="0" w:color="auto"/>
            </w:tcBorders>
            <w:shd w:val="clear" w:color="auto" w:fill="auto"/>
            <w:vAlign w:val="center"/>
          </w:tcPr>
          <w:p w:rsidR="00EF1A47" w:rsidRDefault="00A467E4">
            <w:pPr>
              <w:pStyle w:val="Other0"/>
              <w:spacing w:line="271" w:lineRule="auto"/>
            </w:pPr>
            <w:r>
              <w:t>Reproducira najbitnije činjenice iz sadržaja, nesistematično izlaže o prošlim događajima, procesima i pojavama. Učenik koristi jednostavniju povijesnu terminologiju. U usmenom izlaganju nesamostalan, ima poteškoća u izlaganju. Učenik usvojio više od polovine ključnih pojmova koje može samostalno pojasniti.</w:t>
            </w:r>
          </w:p>
        </w:tc>
      </w:tr>
      <w:tr w:rsidR="00EF1A47">
        <w:trPr>
          <w:trHeight w:hRule="exact" w:val="1075"/>
          <w:jc w:val="center"/>
        </w:trPr>
        <w:tc>
          <w:tcPr>
            <w:tcW w:w="2117" w:type="dxa"/>
            <w:tcBorders>
              <w:top w:val="single" w:sz="4" w:space="0" w:color="auto"/>
              <w:left w:val="single" w:sz="4" w:space="0" w:color="auto"/>
            </w:tcBorders>
            <w:shd w:val="clear" w:color="auto" w:fill="auto"/>
          </w:tcPr>
          <w:p w:rsidR="00EF1A47" w:rsidRDefault="00A467E4">
            <w:pPr>
              <w:pStyle w:val="Other0"/>
            </w:pPr>
            <w:r>
              <w:rPr>
                <w:b/>
                <w:bCs/>
              </w:rPr>
              <w:t>Zadovoljavajuća</w:t>
            </w:r>
          </w:p>
        </w:tc>
        <w:tc>
          <w:tcPr>
            <w:tcW w:w="6931" w:type="dxa"/>
            <w:tcBorders>
              <w:top w:val="single" w:sz="4" w:space="0" w:color="auto"/>
              <w:left w:val="single" w:sz="4" w:space="0" w:color="auto"/>
              <w:right w:val="single" w:sz="4" w:space="0" w:color="auto"/>
            </w:tcBorders>
            <w:shd w:val="clear" w:color="auto" w:fill="auto"/>
            <w:vAlign w:val="center"/>
          </w:tcPr>
          <w:p w:rsidR="00EF1A47" w:rsidRDefault="00A467E4">
            <w:pPr>
              <w:pStyle w:val="Other0"/>
              <w:spacing w:line="276" w:lineRule="auto"/>
            </w:pPr>
            <w:r>
              <w:t>Mehanički reproducira sadržaje uz pomoć i poticaj, ima poteškoća u uočavanju bitnog i zaključivanju, u usmenom izlaganju vrlo spor i nesamostalan. Učenik djelomično koristi povijesnu terminologiju.</w:t>
            </w:r>
          </w:p>
        </w:tc>
      </w:tr>
      <w:tr w:rsidR="00EF1A47">
        <w:trPr>
          <w:trHeight w:hRule="exact" w:val="1080"/>
          <w:jc w:val="center"/>
        </w:trPr>
        <w:tc>
          <w:tcPr>
            <w:tcW w:w="2117" w:type="dxa"/>
            <w:tcBorders>
              <w:top w:val="single" w:sz="4" w:space="0" w:color="auto"/>
              <w:left w:val="single" w:sz="4" w:space="0" w:color="auto"/>
              <w:bottom w:val="single" w:sz="4" w:space="0" w:color="auto"/>
            </w:tcBorders>
            <w:shd w:val="clear" w:color="auto" w:fill="auto"/>
          </w:tcPr>
          <w:p w:rsidR="00EF1A47" w:rsidRDefault="00A467E4">
            <w:pPr>
              <w:pStyle w:val="Other0"/>
            </w:pPr>
            <w:r>
              <w:rPr>
                <w:b/>
                <w:bCs/>
              </w:rPr>
              <w:t>Nezadovoljavajuća</w:t>
            </w:r>
          </w:p>
        </w:tc>
        <w:tc>
          <w:tcPr>
            <w:tcW w:w="6931" w:type="dxa"/>
            <w:tcBorders>
              <w:top w:val="single" w:sz="4" w:space="0" w:color="auto"/>
              <w:left w:val="single" w:sz="4" w:space="0" w:color="auto"/>
              <w:bottom w:val="single" w:sz="4" w:space="0" w:color="auto"/>
              <w:right w:val="single" w:sz="4" w:space="0" w:color="auto"/>
            </w:tcBorders>
            <w:shd w:val="clear" w:color="auto" w:fill="auto"/>
            <w:vAlign w:val="center"/>
          </w:tcPr>
          <w:p w:rsidR="00EF1A47" w:rsidRDefault="00A467E4">
            <w:pPr>
              <w:pStyle w:val="Other0"/>
              <w:spacing w:line="271" w:lineRule="auto"/>
            </w:pPr>
            <w:r>
              <w:t>Ne može ni mehanički reproducirati sadržaje uz pomoć i poticaj, ne uočava bitno, u usmenom izlaganju vrlo spor i nesamostalan. Učenik ne poznaje povijesnu terminologiju.</w:t>
            </w:r>
          </w:p>
        </w:tc>
      </w:tr>
    </w:tbl>
    <w:p w:rsidR="00EF1A47" w:rsidRDefault="00A467E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17"/>
        <w:gridCol w:w="7781"/>
      </w:tblGrid>
      <w:tr w:rsidR="00EF1A47">
        <w:trPr>
          <w:trHeight w:hRule="exact" w:val="854"/>
          <w:jc w:val="center"/>
        </w:trPr>
        <w:tc>
          <w:tcPr>
            <w:tcW w:w="9898" w:type="dxa"/>
            <w:gridSpan w:val="2"/>
            <w:tcBorders>
              <w:top w:val="single" w:sz="4" w:space="0" w:color="auto"/>
              <w:left w:val="single" w:sz="4" w:space="0" w:color="auto"/>
              <w:right w:val="single" w:sz="4" w:space="0" w:color="auto"/>
            </w:tcBorders>
            <w:shd w:val="clear" w:color="auto" w:fill="auto"/>
            <w:vAlign w:val="bottom"/>
          </w:tcPr>
          <w:p w:rsidR="00EF1A47" w:rsidRDefault="00A467E4">
            <w:pPr>
              <w:pStyle w:val="Other0"/>
              <w:spacing w:after="40"/>
              <w:jc w:val="center"/>
              <w:rPr>
                <w:sz w:val="32"/>
                <w:szCs w:val="32"/>
              </w:rPr>
            </w:pPr>
            <w:r>
              <w:rPr>
                <w:b/>
                <w:bCs/>
                <w:sz w:val="32"/>
                <w:szCs w:val="32"/>
              </w:rPr>
              <w:lastRenderedPageBreak/>
              <w:t>Konceptualno znanje</w:t>
            </w:r>
          </w:p>
          <w:p w:rsidR="00EF1A47" w:rsidRDefault="00A467E4">
            <w:pPr>
              <w:pStyle w:val="Other0"/>
              <w:jc w:val="center"/>
            </w:pPr>
            <w:r>
              <w:rPr>
                <w:b/>
                <w:bCs/>
              </w:rPr>
              <w:t>Tehnički koncepti u nastavi Povijesti</w:t>
            </w:r>
          </w:p>
        </w:tc>
      </w:tr>
      <w:tr w:rsidR="00EF1A47">
        <w:trPr>
          <w:trHeight w:hRule="exact" w:val="629"/>
          <w:jc w:val="center"/>
        </w:trPr>
        <w:tc>
          <w:tcPr>
            <w:tcW w:w="2117" w:type="dxa"/>
            <w:tcBorders>
              <w:top w:val="single" w:sz="4" w:space="0" w:color="auto"/>
              <w:left w:val="single" w:sz="4" w:space="0" w:color="auto"/>
            </w:tcBorders>
            <w:shd w:val="clear" w:color="auto" w:fill="auto"/>
            <w:vAlign w:val="center"/>
          </w:tcPr>
          <w:p w:rsidR="00EF1A47" w:rsidRDefault="00A467E4">
            <w:pPr>
              <w:pStyle w:val="Other0"/>
            </w:pPr>
            <w:r>
              <w:rPr>
                <w:b/>
                <w:bCs/>
              </w:rPr>
              <w:t>Razina usvojenosti</w:t>
            </w:r>
          </w:p>
        </w:tc>
        <w:tc>
          <w:tcPr>
            <w:tcW w:w="7781" w:type="dxa"/>
            <w:tcBorders>
              <w:top w:val="single" w:sz="4" w:space="0" w:color="auto"/>
              <w:left w:val="single" w:sz="4" w:space="0" w:color="auto"/>
              <w:right w:val="single" w:sz="4" w:space="0" w:color="auto"/>
            </w:tcBorders>
            <w:shd w:val="clear" w:color="auto" w:fill="auto"/>
            <w:vAlign w:val="center"/>
          </w:tcPr>
          <w:p w:rsidR="00EF1A47" w:rsidRDefault="00A467E4">
            <w:pPr>
              <w:pStyle w:val="Other0"/>
              <w:jc w:val="center"/>
            </w:pPr>
            <w:r>
              <w:rPr>
                <w:b/>
                <w:bCs/>
              </w:rPr>
              <w:t>Vrijeme i prostor</w:t>
            </w:r>
          </w:p>
        </w:tc>
      </w:tr>
      <w:tr w:rsidR="00EF1A47">
        <w:trPr>
          <w:trHeight w:hRule="exact" w:val="3014"/>
          <w:jc w:val="center"/>
        </w:trPr>
        <w:tc>
          <w:tcPr>
            <w:tcW w:w="2117" w:type="dxa"/>
            <w:tcBorders>
              <w:top w:val="single" w:sz="4" w:space="0" w:color="auto"/>
              <w:left w:val="single" w:sz="4" w:space="0" w:color="auto"/>
            </w:tcBorders>
            <w:shd w:val="clear" w:color="auto" w:fill="auto"/>
          </w:tcPr>
          <w:p w:rsidR="00EF1A47" w:rsidRDefault="00A467E4">
            <w:pPr>
              <w:pStyle w:val="Other0"/>
            </w:pPr>
            <w:r>
              <w:rPr>
                <w:b/>
                <w:bCs/>
              </w:rPr>
              <w:t>Izvrsna</w:t>
            </w:r>
          </w:p>
        </w:tc>
        <w:tc>
          <w:tcPr>
            <w:tcW w:w="7781" w:type="dxa"/>
            <w:tcBorders>
              <w:top w:val="single" w:sz="4" w:space="0" w:color="auto"/>
              <w:left w:val="single" w:sz="4" w:space="0" w:color="auto"/>
              <w:right w:val="single" w:sz="4" w:space="0" w:color="auto"/>
            </w:tcBorders>
            <w:shd w:val="clear" w:color="auto" w:fill="auto"/>
            <w:vAlign w:val="center"/>
          </w:tcPr>
          <w:p w:rsidR="00EF1A47" w:rsidRDefault="00A467E4">
            <w:pPr>
              <w:pStyle w:val="Other0"/>
            </w:pPr>
            <w:r>
              <w:t>Učenik samostalno objašnjava tijek, slijed i trajanje događaja.</w:t>
            </w:r>
          </w:p>
          <w:p w:rsidR="00EF1A47" w:rsidRDefault="00A467E4">
            <w:pPr>
              <w:pStyle w:val="Other0"/>
            </w:pPr>
            <w:r>
              <w:t>Koristi se rječnikom kojim opisuje tijek vremena, smješta samostalno osobe i pojave u odgovarajuća povijesna razdoblja.</w:t>
            </w:r>
          </w:p>
          <w:p w:rsidR="00EF1A47" w:rsidRDefault="00A467E4">
            <w:pPr>
              <w:pStyle w:val="Other0"/>
            </w:pPr>
            <w:r>
              <w:t>Izrađuje grafičke prikaze tijeka vremena (lente vremena, mentalne mape,..).</w:t>
            </w:r>
          </w:p>
          <w:p w:rsidR="00EF1A47" w:rsidRDefault="00A467E4">
            <w:pPr>
              <w:pStyle w:val="Other0"/>
            </w:pPr>
            <w:r>
              <w:t>Samostalno određuje godinu, stoljeće i tisućljeće.</w:t>
            </w:r>
          </w:p>
          <w:p w:rsidR="00EF1A47" w:rsidRDefault="00A467E4">
            <w:pPr>
              <w:pStyle w:val="Other0"/>
            </w:pPr>
            <w:r>
              <w:t>Učenik se samostalno koristi kartom. Samostalno objašnjava vremenski slijed događaja na karti.</w:t>
            </w:r>
          </w:p>
          <w:p w:rsidR="00EF1A47" w:rsidRDefault="00A467E4">
            <w:pPr>
              <w:pStyle w:val="Other0"/>
              <w:spacing w:line="271" w:lineRule="auto"/>
            </w:pPr>
            <w:r>
              <w:t>Samostalno upisuje i ucrtava tražene podatke u slijepu kartu te crta jednostavnije slijepe karte.</w:t>
            </w:r>
          </w:p>
        </w:tc>
      </w:tr>
      <w:tr w:rsidR="00EF1A47">
        <w:trPr>
          <w:trHeight w:hRule="exact" w:val="3403"/>
          <w:jc w:val="center"/>
        </w:trPr>
        <w:tc>
          <w:tcPr>
            <w:tcW w:w="2117" w:type="dxa"/>
            <w:tcBorders>
              <w:top w:val="single" w:sz="4" w:space="0" w:color="auto"/>
              <w:left w:val="single" w:sz="4" w:space="0" w:color="auto"/>
            </w:tcBorders>
            <w:shd w:val="clear" w:color="auto" w:fill="auto"/>
          </w:tcPr>
          <w:p w:rsidR="00EF1A47" w:rsidRDefault="00A467E4">
            <w:pPr>
              <w:pStyle w:val="Other0"/>
            </w:pPr>
            <w:r>
              <w:rPr>
                <w:b/>
                <w:bCs/>
              </w:rPr>
              <w:t>Vrlo dobra</w:t>
            </w:r>
          </w:p>
        </w:tc>
        <w:tc>
          <w:tcPr>
            <w:tcW w:w="7781" w:type="dxa"/>
            <w:tcBorders>
              <w:top w:val="single" w:sz="4" w:space="0" w:color="auto"/>
              <w:left w:val="single" w:sz="4" w:space="0" w:color="auto"/>
              <w:right w:val="single" w:sz="4" w:space="0" w:color="auto"/>
            </w:tcBorders>
            <w:shd w:val="clear" w:color="auto" w:fill="auto"/>
            <w:vAlign w:val="center"/>
          </w:tcPr>
          <w:p w:rsidR="00EF1A47" w:rsidRDefault="00A467E4">
            <w:pPr>
              <w:pStyle w:val="Other0"/>
            </w:pPr>
            <w:r>
              <w:t>Učenik objašnjava tijek, slijed i trajanje događaja.</w:t>
            </w:r>
          </w:p>
          <w:p w:rsidR="00EF1A47" w:rsidRDefault="00A467E4">
            <w:pPr>
              <w:pStyle w:val="Other0"/>
            </w:pPr>
            <w:r>
              <w:t>Učenik opisuje tijek vremena, smješta samostalno osobe i pojave u odgovarajuća povijesna razdoblja.</w:t>
            </w:r>
          </w:p>
          <w:p w:rsidR="00EF1A47" w:rsidRDefault="00A467E4">
            <w:pPr>
              <w:pStyle w:val="Other0"/>
            </w:pPr>
            <w:r>
              <w:t>Izrađuje grafičke prikaze tijeka vremena (lente vremena, mentalne mape,.).</w:t>
            </w:r>
          </w:p>
          <w:p w:rsidR="00EF1A47" w:rsidRDefault="00A467E4">
            <w:pPr>
              <w:pStyle w:val="Other0"/>
            </w:pPr>
            <w:r>
              <w:t>Određuje godinu, stoljeće i tisućljeće.</w:t>
            </w:r>
          </w:p>
          <w:p w:rsidR="00EF1A47" w:rsidRDefault="00A467E4">
            <w:pPr>
              <w:pStyle w:val="Other0"/>
            </w:pPr>
            <w:r>
              <w:t>Učenik se koristi kartom. Objašnjava vremenski slijed događaja na karti.</w:t>
            </w:r>
          </w:p>
          <w:p w:rsidR="00EF1A47" w:rsidRDefault="00A467E4">
            <w:pPr>
              <w:pStyle w:val="Other0"/>
            </w:pPr>
            <w:r>
              <w:t>Upisuje i ucrtava tražene podatke u slijepu kartu te crta jednostavnije slijepe karte.</w:t>
            </w:r>
          </w:p>
          <w:p w:rsidR="00EF1A47" w:rsidRDefault="00A467E4">
            <w:pPr>
              <w:pStyle w:val="Other0"/>
            </w:pPr>
            <w:r>
              <w:t>Izrađuje grafičke prikaze tijeka vremena prema uputama i prema tematskom predlošku.</w:t>
            </w:r>
          </w:p>
        </w:tc>
      </w:tr>
      <w:tr w:rsidR="00EF1A47">
        <w:trPr>
          <w:trHeight w:hRule="exact" w:val="3312"/>
          <w:jc w:val="center"/>
        </w:trPr>
        <w:tc>
          <w:tcPr>
            <w:tcW w:w="2117" w:type="dxa"/>
            <w:tcBorders>
              <w:top w:val="single" w:sz="4" w:space="0" w:color="auto"/>
              <w:left w:val="single" w:sz="4" w:space="0" w:color="auto"/>
              <w:bottom w:val="single" w:sz="4" w:space="0" w:color="auto"/>
            </w:tcBorders>
            <w:shd w:val="clear" w:color="auto" w:fill="auto"/>
          </w:tcPr>
          <w:p w:rsidR="00EF1A47" w:rsidRDefault="00A467E4">
            <w:pPr>
              <w:pStyle w:val="Other0"/>
            </w:pPr>
            <w:r>
              <w:rPr>
                <w:b/>
                <w:bCs/>
              </w:rPr>
              <w:t>Dobra</w:t>
            </w:r>
          </w:p>
        </w:tc>
        <w:tc>
          <w:tcPr>
            <w:tcW w:w="7781" w:type="dxa"/>
            <w:tcBorders>
              <w:top w:val="single" w:sz="4" w:space="0" w:color="auto"/>
              <w:left w:val="single" w:sz="4" w:space="0" w:color="auto"/>
              <w:bottom w:val="single" w:sz="4" w:space="0" w:color="auto"/>
              <w:right w:val="single" w:sz="4" w:space="0" w:color="auto"/>
            </w:tcBorders>
            <w:shd w:val="clear" w:color="auto" w:fill="auto"/>
            <w:vAlign w:val="center"/>
          </w:tcPr>
          <w:p w:rsidR="00EF1A47" w:rsidRDefault="00A467E4">
            <w:pPr>
              <w:pStyle w:val="Other0"/>
            </w:pPr>
            <w:r>
              <w:t>Učenik opisuje tijek, slijed i trajanje događaja.</w:t>
            </w:r>
          </w:p>
          <w:p w:rsidR="00EF1A47" w:rsidRDefault="00A467E4">
            <w:pPr>
              <w:pStyle w:val="Other0"/>
            </w:pPr>
            <w:r>
              <w:t>Učenik navodi tijek vremena, smješta osobe i pojave u odgovarajuća povijesna razdoblja s vremenskim odstupanjem.</w:t>
            </w:r>
          </w:p>
          <w:p w:rsidR="00EF1A47" w:rsidRDefault="00A467E4">
            <w:pPr>
              <w:pStyle w:val="Other0"/>
            </w:pPr>
            <w:r>
              <w:t>Izrađuje jednostavne grafičke prikaze tijeka vremena.</w:t>
            </w:r>
          </w:p>
          <w:p w:rsidR="00EF1A47" w:rsidRDefault="00A467E4">
            <w:pPr>
              <w:pStyle w:val="Other0"/>
            </w:pPr>
            <w:r>
              <w:t>Određuje godinu, stoljeće i tisućljeće.</w:t>
            </w:r>
          </w:p>
          <w:p w:rsidR="00EF1A47" w:rsidRDefault="00A467E4">
            <w:pPr>
              <w:pStyle w:val="Other0"/>
            </w:pPr>
            <w:r>
              <w:t>Učenik se koristi kartom. Nabraja vremenski slijed događaja na karti.</w:t>
            </w:r>
          </w:p>
          <w:p w:rsidR="00EF1A47" w:rsidRDefault="00A467E4">
            <w:pPr>
              <w:pStyle w:val="Other0"/>
            </w:pPr>
            <w:r>
              <w:t>Upisuje i ucrtava tražene podatke u slijepu kartu uz manje odstupanje prema uputama. Crta jednostavnije slijepe karte uz tematski predložak.</w:t>
            </w:r>
          </w:p>
          <w:p w:rsidR="00EF1A47" w:rsidRDefault="00A467E4">
            <w:pPr>
              <w:pStyle w:val="Other0"/>
            </w:pPr>
            <w:r>
              <w:t>Izrađuje grafičke prikaze tijeka vremena prema detaljnim uputama i prema tematskom predlošku.</w:t>
            </w:r>
          </w:p>
        </w:tc>
      </w:tr>
    </w:tbl>
    <w:p w:rsidR="00EF1A47" w:rsidRDefault="00A467E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17"/>
        <w:gridCol w:w="7781"/>
      </w:tblGrid>
      <w:tr w:rsidR="00EF1A47">
        <w:trPr>
          <w:trHeight w:hRule="exact" w:val="3331"/>
          <w:jc w:val="center"/>
        </w:trPr>
        <w:tc>
          <w:tcPr>
            <w:tcW w:w="2117" w:type="dxa"/>
            <w:tcBorders>
              <w:top w:val="single" w:sz="4" w:space="0" w:color="auto"/>
              <w:left w:val="single" w:sz="4" w:space="0" w:color="auto"/>
            </w:tcBorders>
            <w:shd w:val="clear" w:color="auto" w:fill="auto"/>
          </w:tcPr>
          <w:p w:rsidR="00EF1A47" w:rsidRDefault="00A467E4">
            <w:pPr>
              <w:pStyle w:val="Other0"/>
            </w:pPr>
            <w:r>
              <w:rPr>
                <w:b/>
                <w:bCs/>
              </w:rPr>
              <w:lastRenderedPageBreak/>
              <w:t>Zadovoljavajuća</w:t>
            </w:r>
          </w:p>
        </w:tc>
        <w:tc>
          <w:tcPr>
            <w:tcW w:w="7781" w:type="dxa"/>
            <w:tcBorders>
              <w:top w:val="single" w:sz="4" w:space="0" w:color="auto"/>
              <w:left w:val="single" w:sz="4" w:space="0" w:color="auto"/>
              <w:right w:val="single" w:sz="4" w:space="0" w:color="auto"/>
            </w:tcBorders>
            <w:shd w:val="clear" w:color="auto" w:fill="auto"/>
            <w:vAlign w:val="center"/>
          </w:tcPr>
          <w:p w:rsidR="00EF1A47" w:rsidRDefault="00A467E4">
            <w:pPr>
              <w:pStyle w:val="Other0"/>
            </w:pPr>
            <w:r>
              <w:t>Svakodnevnim rječnikom i uz pomoć učitelja opisuje tijek, slijed i trajanje povijesnog događaja.</w:t>
            </w:r>
          </w:p>
          <w:p w:rsidR="00EF1A47" w:rsidRDefault="00A467E4">
            <w:pPr>
              <w:pStyle w:val="Other0"/>
              <w:spacing w:line="259" w:lineRule="auto"/>
            </w:pPr>
            <w:r>
              <w:t>Izrađuje jednostavni grafički prikaz tijeka vremena uz predložak.</w:t>
            </w:r>
          </w:p>
          <w:p w:rsidR="00EF1A47" w:rsidRDefault="00A467E4">
            <w:pPr>
              <w:pStyle w:val="Other0"/>
            </w:pPr>
            <w:r>
              <w:t>Smješta godine u desetljeće, stoljeće i tisućljeće uz učiteljevu pomoć. Opisuje neka obilježja razdoblja koje proučava te smješta događaje i osobe u odgovarajuća razdoblja uz učiteljevu pomoć.</w:t>
            </w:r>
          </w:p>
          <w:p w:rsidR="00EF1A47" w:rsidRDefault="00A467E4">
            <w:pPr>
              <w:pStyle w:val="Other0"/>
              <w:spacing w:line="276" w:lineRule="auto"/>
            </w:pPr>
            <w:r>
              <w:t>Upisuje i ucrtava osnovne podatke u slijepu kartu uz učiteljevu pomoć. Crta jednostavnije slijepe karte prema zadanom predlošku. Crta jednostavniji grafički prikaz tijeka vremena prema uputama učitelja te uz navođenje učitelja.</w:t>
            </w:r>
          </w:p>
        </w:tc>
      </w:tr>
      <w:tr w:rsidR="00EF1A47">
        <w:trPr>
          <w:trHeight w:hRule="exact" w:val="3307"/>
          <w:jc w:val="center"/>
        </w:trPr>
        <w:tc>
          <w:tcPr>
            <w:tcW w:w="2117" w:type="dxa"/>
            <w:tcBorders>
              <w:top w:val="single" w:sz="4" w:space="0" w:color="auto"/>
              <w:left w:val="single" w:sz="4" w:space="0" w:color="auto"/>
            </w:tcBorders>
            <w:shd w:val="clear" w:color="auto" w:fill="auto"/>
          </w:tcPr>
          <w:p w:rsidR="00EF1A47" w:rsidRDefault="00A467E4">
            <w:pPr>
              <w:pStyle w:val="Other0"/>
            </w:pPr>
            <w:r>
              <w:rPr>
                <w:b/>
                <w:bCs/>
              </w:rPr>
              <w:t>Nezadovoljavajuća</w:t>
            </w:r>
          </w:p>
        </w:tc>
        <w:tc>
          <w:tcPr>
            <w:tcW w:w="7781" w:type="dxa"/>
            <w:tcBorders>
              <w:top w:val="single" w:sz="4" w:space="0" w:color="auto"/>
              <w:left w:val="single" w:sz="4" w:space="0" w:color="auto"/>
              <w:right w:val="single" w:sz="4" w:space="0" w:color="auto"/>
            </w:tcBorders>
            <w:shd w:val="clear" w:color="auto" w:fill="auto"/>
            <w:vAlign w:val="center"/>
          </w:tcPr>
          <w:p w:rsidR="00EF1A47" w:rsidRDefault="00A467E4">
            <w:pPr>
              <w:pStyle w:val="Other0"/>
              <w:spacing w:after="40"/>
            </w:pPr>
            <w:r>
              <w:t>Učenik ne može ni svakodnevnim rječnikom niti uz pomoć učitelja opisati tijek, slijed i trajanje povijesnog događaja.</w:t>
            </w:r>
          </w:p>
          <w:p w:rsidR="00EF1A47" w:rsidRDefault="00A467E4">
            <w:pPr>
              <w:pStyle w:val="Other0"/>
              <w:spacing w:after="40"/>
            </w:pPr>
            <w:r>
              <w:t>Ne uspijeva izraditi jednostavni grafički prikaz tijeka vremena uz predložak.</w:t>
            </w:r>
          </w:p>
          <w:p w:rsidR="00EF1A47" w:rsidRDefault="00A467E4">
            <w:pPr>
              <w:pStyle w:val="Other0"/>
              <w:spacing w:after="40"/>
            </w:pPr>
            <w:r>
              <w:t>Ne može odrediti desetljeće, stoljeće i tisućljeće niti uz učiteljevu pomoć.</w:t>
            </w:r>
          </w:p>
          <w:p w:rsidR="00EF1A47" w:rsidRDefault="00A467E4">
            <w:pPr>
              <w:pStyle w:val="Other0"/>
              <w:spacing w:after="40"/>
            </w:pPr>
            <w:r>
              <w:t>Ne može opisuje osnovna obilježja razdoblja koje proučava niti uz učiteljevu pomoć.</w:t>
            </w:r>
          </w:p>
          <w:p w:rsidR="00EF1A47" w:rsidRDefault="00A467E4">
            <w:pPr>
              <w:pStyle w:val="Other0"/>
              <w:spacing w:after="40"/>
            </w:pPr>
            <w:r>
              <w:t>Ne upisuje i ne ucrtava osnovne podatke u slijepu kartu niti uz učiteljevu pomoć. Ne može nacrtati jednostavniju slijepu kartu prema zadanom predlošku.</w:t>
            </w:r>
          </w:p>
          <w:p w:rsidR="00EF1A47" w:rsidRDefault="00A467E4">
            <w:pPr>
              <w:pStyle w:val="Other0"/>
              <w:spacing w:after="40"/>
            </w:pPr>
            <w:r>
              <w:t>Ne crta niti jednostavnije grafičke prikaze.</w:t>
            </w:r>
          </w:p>
        </w:tc>
      </w:tr>
      <w:tr w:rsidR="00EF1A47">
        <w:trPr>
          <w:trHeight w:hRule="exact" w:val="629"/>
          <w:jc w:val="center"/>
        </w:trPr>
        <w:tc>
          <w:tcPr>
            <w:tcW w:w="2117" w:type="dxa"/>
            <w:tcBorders>
              <w:top w:val="single" w:sz="4" w:space="0" w:color="auto"/>
              <w:left w:val="single" w:sz="4" w:space="0" w:color="auto"/>
            </w:tcBorders>
            <w:shd w:val="clear" w:color="auto" w:fill="auto"/>
            <w:vAlign w:val="center"/>
          </w:tcPr>
          <w:p w:rsidR="00EF1A47" w:rsidRDefault="00A467E4">
            <w:pPr>
              <w:pStyle w:val="Other0"/>
              <w:ind w:firstLine="180"/>
            </w:pPr>
            <w:r>
              <w:rPr>
                <w:b/>
                <w:bCs/>
              </w:rPr>
              <w:t>Razina usvojenosti</w:t>
            </w:r>
          </w:p>
        </w:tc>
        <w:tc>
          <w:tcPr>
            <w:tcW w:w="7781" w:type="dxa"/>
            <w:tcBorders>
              <w:top w:val="single" w:sz="4" w:space="0" w:color="auto"/>
              <w:left w:val="single" w:sz="4" w:space="0" w:color="auto"/>
              <w:right w:val="single" w:sz="4" w:space="0" w:color="auto"/>
            </w:tcBorders>
            <w:shd w:val="clear" w:color="auto" w:fill="auto"/>
            <w:vAlign w:val="center"/>
          </w:tcPr>
          <w:p w:rsidR="00EF1A47" w:rsidRDefault="00A467E4">
            <w:pPr>
              <w:pStyle w:val="Other0"/>
              <w:jc w:val="center"/>
            </w:pPr>
            <w:r>
              <w:rPr>
                <w:b/>
                <w:bCs/>
              </w:rPr>
              <w:t>Uzroci i posljedice</w:t>
            </w:r>
          </w:p>
        </w:tc>
      </w:tr>
      <w:tr w:rsidR="00EF1A47">
        <w:trPr>
          <w:trHeight w:hRule="exact" w:val="2654"/>
          <w:jc w:val="center"/>
        </w:trPr>
        <w:tc>
          <w:tcPr>
            <w:tcW w:w="2117" w:type="dxa"/>
            <w:tcBorders>
              <w:top w:val="single" w:sz="4" w:space="0" w:color="auto"/>
              <w:left w:val="single" w:sz="4" w:space="0" w:color="auto"/>
            </w:tcBorders>
            <w:shd w:val="clear" w:color="auto" w:fill="auto"/>
          </w:tcPr>
          <w:p w:rsidR="00EF1A47" w:rsidRDefault="00A467E4">
            <w:pPr>
              <w:pStyle w:val="Other0"/>
            </w:pPr>
            <w:r>
              <w:rPr>
                <w:b/>
                <w:bCs/>
              </w:rPr>
              <w:t>Izvrsna</w:t>
            </w:r>
          </w:p>
        </w:tc>
        <w:tc>
          <w:tcPr>
            <w:tcW w:w="7781" w:type="dxa"/>
            <w:tcBorders>
              <w:top w:val="single" w:sz="4" w:space="0" w:color="auto"/>
              <w:left w:val="single" w:sz="4" w:space="0" w:color="auto"/>
              <w:right w:val="single" w:sz="4" w:space="0" w:color="auto"/>
            </w:tcBorders>
            <w:shd w:val="clear" w:color="auto" w:fill="auto"/>
            <w:vAlign w:val="center"/>
          </w:tcPr>
          <w:p w:rsidR="00EF1A47" w:rsidRDefault="00A467E4">
            <w:pPr>
              <w:pStyle w:val="Other0"/>
              <w:spacing w:after="40"/>
            </w:pPr>
            <w:r>
              <w:t>Objašnjava uzroke, povod i posljedice koji su doveli do pojedinih povijesnih događaja, pojava ili procesa, kao i rezultat tih zbivanja. Učenik razlikuje uzroke, povod i posljedicu te objašnjava kategorije uzroka.</w:t>
            </w:r>
          </w:p>
          <w:p w:rsidR="00EF1A47" w:rsidRDefault="00A467E4">
            <w:pPr>
              <w:pStyle w:val="Other0"/>
              <w:spacing w:after="40"/>
            </w:pPr>
            <w:r>
              <w:t>Uočava izravno navedene uzroke i posljedice ili zaključuje o njima kada nisu izravno izrečeni.</w:t>
            </w:r>
          </w:p>
          <w:p w:rsidR="00EF1A47" w:rsidRDefault="00A467E4">
            <w:pPr>
              <w:pStyle w:val="Other0"/>
              <w:spacing w:line="271" w:lineRule="auto"/>
            </w:pPr>
            <w:r>
              <w:t>Objašnjava da su neki uzroci i posljedice važniji od drugih.</w:t>
            </w:r>
          </w:p>
          <w:p w:rsidR="00EF1A47" w:rsidRDefault="00A467E4">
            <w:pPr>
              <w:pStyle w:val="Other0"/>
              <w:spacing w:after="40" w:line="271" w:lineRule="auto"/>
            </w:pPr>
            <w:r>
              <w:t>Objašnjava zašto treba istražiti više od jednog uzroka i posljedice nekog događaja i pojave te provjeriti dostupne izvore.</w:t>
            </w:r>
          </w:p>
        </w:tc>
      </w:tr>
      <w:tr w:rsidR="00EF1A47">
        <w:trPr>
          <w:trHeight w:hRule="exact" w:val="2674"/>
          <w:jc w:val="center"/>
        </w:trPr>
        <w:tc>
          <w:tcPr>
            <w:tcW w:w="2117" w:type="dxa"/>
            <w:tcBorders>
              <w:top w:val="single" w:sz="4" w:space="0" w:color="auto"/>
              <w:left w:val="single" w:sz="4" w:space="0" w:color="auto"/>
              <w:bottom w:val="single" w:sz="4" w:space="0" w:color="auto"/>
            </w:tcBorders>
            <w:shd w:val="clear" w:color="auto" w:fill="auto"/>
          </w:tcPr>
          <w:p w:rsidR="00EF1A47" w:rsidRDefault="00A467E4">
            <w:pPr>
              <w:pStyle w:val="Other0"/>
            </w:pPr>
            <w:r>
              <w:rPr>
                <w:b/>
                <w:bCs/>
              </w:rPr>
              <w:t>Vrlo dobra</w:t>
            </w:r>
          </w:p>
        </w:tc>
        <w:tc>
          <w:tcPr>
            <w:tcW w:w="7781" w:type="dxa"/>
            <w:tcBorders>
              <w:top w:val="single" w:sz="4" w:space="0" w:color="auto"/>
              <w:left w:val="single" w:sz="4" w:space="0" w:color="auto"/>
              <w:bottom w:val="single" w:sz="4" w:space="0" w:color="auto"/>
              <w:right w:val="single" w:sz="4" w:space="0" w:color="auto"/>
            </w:tcBorders>
            <w:shd w:val="clear" w:color="auto" w:fill="auto"/>
            <w:vAlign w:val="center"/>
          </w:tcPr>
          <w:p w:rsidR="00EF1A47" w:rsidRDefault="00A467E4">
            <w:pPr>
              <w:pStyle w:val="Other0"/>
            </w:pPr>
            <w:r>
              <w:t>Opisuje uzroke, povod i posljedice koji su doveli do pojedinih povijesnih događaja, pojava ili procesa, kao i rezultat tih zbivanja.</w:t>
            </w:r>
          </w:p>
          <w:p w:rsidR="00EF1A47" w:rsidRDefault="00A467E4">
            <w:pPr>
              <w:pStyle w:val="Other0"/>
            </w:pPr>
            <w:r>
              <w:t>Učenik uočava uzroke, povod i posljedicu te navodi kategorije uzroka. Uočava izravno najvažnije navedene uzroke i posljedice ili zaključuje o njima kada nisu izravno izrečeni.</w:t>
            </w:r>
          </w:p>
          <w:p w:rsidR="00EF1A47" w:rsidRDefault="00A467E4">
            <w:pPr>
              <w:pStyle w:val="Other0"/>
              <w:spacing w:line="271" w:lineRule="auto"/>
            </w:pPr>
            <w:r>
              <w:t>Navodi da su neki uzroci i posljedice važniji od drugih.</w:t>
            </w:r>
          </w:p>
          <w:p w:rsidR="00EF1A47" w:rsidRDefault="00A467E4">
            <w:pPr>
              <w:pStyle w:val="Other0"/>
              <w:spacing w:line="271" w:lineRule="auto"/>
            </w:pPr>
            <w:r>
              <w:t>Opisuje zašto treba istražiti više od jednog uzroka i posljedice nekog događaja i pojave.</w:t>
            </w:r>
          </w:p>
        </w:tc>
      </w:tr>
    </w:tbl>
    <w:p w:rsidR="00EF1A47" w:rsidRDefault="00A467E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17"/>
        <w:gridCol w:w="7781"/>
      </w:tblGrid>
      <w:tr w:rsidR="00EF1A47">
        <w:trPr>
          <w:trHeight w:hRule="exact" w:val="1704"/>
          <w:jc w:val="center"/>
        </w:trPr>
        <w:tc>
          <w:tcPr>
            <w:tcW w:w="2117" w:type="dxa"/>
            <w:tcBorders>
              <w:top w:val="single" w:sz="4" w:space="0" w:color="auto"/>
              <w:left w:val="single" w:sz="4" w:space="0" w:color="auto"/>
            </w:tcBorders>
            <w:shd w:val="clear" w:color="auto" w:fill="auto"/>
          </w:tcPr>
          <w:p w:rsidR="00EF1A47" w:rsidRDefault="00A467E4">
            <w:pPr>
              <w:pStyle w:val="Other0"/>
            </w:pPr>
            <w:r>
              <w:rPr>
                <w:b/>
                <w:bCs/>
              </w:rPr>
              <w:lastRenderedPageBreak/>
              <w:t>Dobra</w:t>
            </w:r>
          </w:p>
        </w:tc>
        <w:tc>
          <w:tcPr>
            <w:tcW w:w="7781" w:type="dxa"/>
            <w:tcBorders>
              <w:top w:val="single" w:sz="4" w:space="0" w:color="auto"/>
              <w:left w:val="single" w:sz="4" w:space="0" w:color="auto"/>
              <w:right w:val="single" w:sz="4" w:space="0" w:color="auto"/>
            </w:tcBorders>
            <w:shd w:val="clear" w:color="auto" w:fill="auto"/>
            <w:vAlign w:val="center"/>
          </w:tcPr>
          <w:p w:rsidR="00EF1A47" w:rsidRDefault="00A467E4">
            <w:pPr>
              <w:pStyle w:val="Other0"/>
            </w:pPr>
            <w:r>
              <w:t>Objašnjava pojam uzroka, povoda i posljedice.</w:t>
            </w:r>
          </w:p>
          <w:p w:rsidR="00EF1A47" w:rsidRDefault="00A467E4">
            <w:pPr>
              <w:pStyle w:val="Other0"/>
            </w:pPr>
            <w:r>
              <w:t>Navodi uzroke, povod i posljedice prošlih događaja.</w:t>
            </w:r>
          </w:p>
          <w:p w:rsidR="00EF1A47" w:rsidRDefault="00A467E4">
            <w:pPr>
              <w:pStyle w:val="Other0"/>
            </w:pPr>
            <w:r>
              <w:t>Navodi izravno i neizravno izrečene uzroke i posljedice na primjerima prošlih događaja i pojava koje proučava uz pomoć učitelja.</w:t>
            </w:r>
          </w:p>
          <w:p w:rsidR="00EF1A47" w:rsidRDefault="00A467E4">
            <w:pPr>
              <w:pStyle w:val="Other0"/>
            </w:pPr>
            <w:r>
              <w:t>Navodi više od jednog uzroka i posljedice nekog događaja i pojave.</w:t>
            </w:r>
          </w:p>
        </w:tc>
      </w:tr>
      <w:tr w:rsidR="00EF1A47">
        <w:trPr>
          <w:trHeight w:hRule="exact" w:val="1699"/>
          <w:jc w:val="center"/>
        </w:trPr>
        <w:tc>
          <w:tcPr>
            <w:tcW w:w="2117" w:type="dxa"/>
            <w:tcBorders>
              <w:top w:val="single" w:sz="4" w:space="0" w:color="auto"/>
              <w:left w:val="single" w:sz="4" w:space="0" w:color="auto"/>
            </w:tcBorders>
            <w:shd w:val="clear" w:color="auto" w:fill="auto"/>
          </w:tcPr>
          <w:p w:rsidR="00EF1A47" w:rsidRDefault="00A467E4">
            <w:pPr>
              <w:pStyle w:val="Other0"/>
            </w:pPr>
            <w:r>
              <w:rPr>
                <w:b/>
                <w:bCs/>
              </w:rPr>
              <w:t>Zadovoljavajuća</w:t>
            </w:r>
          </w:p>
        </w:tc>
        <w:tc>
          <w:tcPr>
            <w:tcW w:w="7781" w:type="dxa"/>
            <w:tcBorders>
              <w:top w:val="single" w:sz="4" w:space="0" w:color="auto"/>
              <w:left w:val="single" w:sz="4" w:space="0" w:color="auto"/>
              <w:right w:val="single" w:sz="4" w:space="0" w:color="auto"/>
            </w:tcBorders>
            <w:shd w:val="clear" w:color="auto" w:fill="auto"/>
            <w:vAlign w:val="center"/>
          </w:tcPr>
          <w:p w:rsidR="00EF1A47" w:rsidRDefault="00A467E4">
            <w:pPr>
              <w:pStyle w:val="Other0"/>
              <w:spacing w:line="257" w:lineRule="auto"/>
            </w:pPr>
            <w:r>
              <w:t>Razlikuje pojam uzrok, povod i posljedica.</w:t>
            </w:r>
          </w:p>
          <w:p w:rsidR="00EF1A47" w:rsidRDefault="00A467E4">
            <w:pPr>
              <w:pStyle w:val="Other0"/>
              <w:spacing w:line="257" w:lineRule="auto"/>
            </w:pPr>
            <w:r>
              <w:t>Uočava uzroke i posljedice prošlih događaja.</w:t>
            </w:r>
          </w:p>
          <w:p w:rsidR="00EF1A47" w:rsidRDefault="00A467E4">
            <w:pPr>
              <w:pStyle w:val="Other0"/>
              <w:spacing w:line="257" w:lineRule="auto"/>
            </w:pPr>
            <w:r>
              <w:t>Prepoznaje izravno izrečene uzroke i posljedice te uz učiteljevu pomoć prepoznaje neizravno rečene uzroke i posljedice prošlih događaja i pojava. Navodi jedan uzrok i jednu posljedicu nekog događaja ili pojave.</w:t>
            </w:r>
          </w:p>
        </w:tc>
      </w:tr>
      <w:tr w:rsidR="00EF1A47">
        <w:trPr>
          <w:trHeight w:hRule="exact" w:val="1733"/>
          <w:jc w:val="center"/>
        </w:trPr>
        <w:tc>
          <w:tcPr>
            <w:tcW w:w="2117" w:type="dxa"/>
            <w:tcBorders>
              <w:top w:val="single" w:sz="4" w:space="0" w:color="auto"/>
              <w:left w:val="single" w:sz="4" w:space="0" w:color="auto"/>
            </w:tcBorders>
            <w:shd w:val="clear" w:color="auto" w:fill="auto"/>
          </w:tcPr>
          <w:p w:rsidR="00EF1A47" w:rsidRDefault="00A467E4">
            <w:pPr>
              <w:pStyle w:val="Other0"/>
            </w:pPr>
            <w:r>
              <w:rPr>
                <w:b/>
                <w:bCs/>
              </w:rPr>
              <w:t>Nezadovoljavajuća</w:t>
            </w:r>
          </w:p>
        </w:tc>
        <w:tc>
          <w:tcPr>
            <w:tcW w:w="7781" w:type="dxa"/>
            <w:tcBorders>
              <w:top w:val="single" w:sz="4" w:space="0" w:color="auto"/>
              <w:left w:val="single" w:sz="4" w:space="0" w:color="auto"/>
              <w:right w:val="single" w:sz="4" w:space="0" w:color="auto"/>
            </w:tcBorders>
            <w:shd w:val="clear" w:color="auto" w:fill="auto"/>
            <w:vAlign w:val="center"/>
          </w:tcPr>
          <w:p w:rsidR="00EF1A47" w:rsidRDefault="00A467E4">
            <w:pPr>
              <w:pStyle w:val="Other0"/>
              <w:spacing w:line="259" w:lineRule="auto"/>
            </w:pPr>
            <w:r>
              <w:t>Učenik ne razlikuje uzrok, povod i posljedica.</w:t>
            </w:r>
          </w:p>
          <w:p w:rsidR="00EF1A47" w:rsidRDefault="00A467E4">
            <w:pPr>
              <w:pStyle w:val="Other0"/>
              <w:spacing w:line="259" w:lineRule="auto"/>
            </w:pPr>
            <w:r>
              <w:t>Ne uočava uzroke i posljedice prošlih događaja i pojava .</w:t>
            </w:r>
          </w:p>
          <w:p w:rsidR="00EF1A47" w:rsidRDefault="00A467E4">
            <w:pPr>
              <w:pStyle w:val="Other0"/>
              <w:spacing w:line="259" w:lineRule="auto"/>
            </w:pPr>
            <w:r>
              <w:t>Ne uočava izravno izrečene uzroke i posljedice niti uz učiteljevu pomoć ne prepoznaje neizravno rečene uzroke i posljedice prošlih događaja i pojava. Ne navodi niti jedan uzrok i posljedicu nekog prošlog događaja ili pojave.</w:t>
            </w:r>
          </w:p>
        </w:tc>
      </w:tr>
      <w:tr w:rsidR="00EF1A47">
        <w:trPr>
          <w:trHeight w:hRule="exact" w:val="629"/>
          <w:jc w:val="center"/>
        </w:trPr>
        <w:tc>
          <w:tcPr>
            <w:tcW w:w="2117" w:type="dxa"/>
            <w:tcBorders>
              <w:top w:val="single" w:sz="4" w:space="0" w:color="auto"/>
              <w:left w:val="single" w:sz="4" w:space="0" w:color="auto"/>
            </w:tcBorders>
            <w:shd w:val="clear" w:color="auto" w:fill="auto"/>
            <w:vAlign w:val="center"/>
          </w:tcPr>
          <w:p w:rsidR="00EF1A47" w:rsidRDefault="00A467E4">
            <w:pPr>
              <w:pStyle w:val="Other0"/>
            </w:pPr>
            <w:r>
              <w:rPr>
                <w:b/>
                <w:bCs/>
              </w:rPr>
              <w:t>Razina usvojenosti</w:t>
            </w:r>
          </w:p>
        </w:tc>
        <w:tc>
          <w:tcPr>
            <w:tcW w:w="7781" w:type="dxa"/>
            <w:tcBorders>
              <w:top w:val="single" w:sz="4" w:space="0" w:color="auto"/>
              <w:left w:val="single" w:sz="4" w:space="0" w:color="auto"/>
              <w:right w:val="single" w:sz="4" w:space="0" w:color="auto"/>
            </w:tcBorders>
            <w:shd w:val="clear" w:color="auto" w:fill="auto"/>
            <w:vAlign w:val="center"/>
          </w:tcPr>
          <w:p w:rsidR="00EF1A47" w:rsidRDefault="00A467E4">
            <w:pPr>
              <w:pStyle w:val="Other0"/>
              <w:jc w:val="center"/>
            </w:pPr>
            <w:r>
              <w:rPr>
                <w:b/>
                <w:bCs/>
              </w:rPr>
              <w:t>Kontinuiteti i promjene</w:t>
            </w:r>
          </w:p>
        </w:tc>
      </w:tr>
      <w:tr w:rsidR="00EF1A47">
        <w:trPr>
          <w:trHeight w:hRule="exact" w:val="1982"/>
          <w:jc w:val="center"/>
        </w:trPr>
        <w:tc>
          <w:tcPr>
            <w:tcW w:w="2117" w:type="dxa"/>
            <w:tcBorders>
              <w:top w:val="single" w:sz="4" w:space="0" w:color="auto"/>
              <w:left w:val="single" w:sz="4" w:space="0" w:color="auto"/>
            </w:tcBorders>
            <w:shd w:val="clear" w:color="auto" w:fill="auto"/>
          </w:tcPr>
          <w:p w:rsidR="00EF1A47" w:rsidRDefault="00A467E4">
            <w:pPr>
              <w:pStyle w:val="Other0"/>
            </w:pPr>
            <w:r>
              <w:rPr>
                <w:b/>
                <w:bCs/>
              </w:rPr>
              <w:t>Izvrsna</w:t>
            </w:r>
          </w:p>
        </w:tc>
        <w:tc>
          <w:tcPr>
            <w:tcW w:w="7781" w:type="dxa"/>
            <w:tcBorders>
              <w:top w:val="single" w:sz="4" w:space="0" w:color="auto"/>
              <w:left w:val="single" w:sz="4" w:space="0" w:color="auto"/>
              <w:right w:val="single" w:sz="4" w:space="0" w:color="auto"/>
            </w:tcBorders>
            <w:shd w:val="clear" w:color="auto" w:fill="auto"/>
            <w:vAlign w:val="center"/>
          </w:tcPr>
          <w:p w:rsidR="00EF1A47" w:rsidRDefault="00A467E4">
            <w:pPr>
              <w:pStyle w:val="Other0"/>
              <w:spacing w:after="40"/>
            </w:pPr>
            <w:r>
              <w:t>Objašnjava kontinuitete i promjene u povijesti. Objašnjava ritam promjena (uočava da su neke promjene spore i postupne dok su druge brze i burne i uzrokuju iznenadne poremećaje i promjene u društvu).</w:t>
            </w:r>
          </w:p>
          <w:p w:rsidR="00EF1A47" w:rsidRDefault="00A467E4">
            <w:pPr>
              <w:pStyle w:val="Other0"/>
              <w:spacing w:after="40"/>
            </w:pPr>
            <w:r>
              <w:t>Objašnjava da promjena ne znači uvijek i napredak na primjeru razdoblja koje obrađuje.</w:t>
            </w:r>
          </w:p>
          <w:p w:rsidR="00EF1A47" w:rsidRDefault="00A467E4">
            <w:pPr>
              <w:pStyle w:val="Other0"/>
              <w:spacing w:after="40"/>
            </w:pPr>
            <w:r>
              <w:t>Analizira utjecaj pojedinaca i skupina na promjene u društvu.</w:t>
            </w:r>
          </w:p>
        </w:tc>
      </w:tr>
      <w:tr w:rsidR="00EF1A47">
        <w:trPr>
          <w:trHeight w:hRule="exact" w:val="1646"/>
          <w:jc w:val="center"/>
        </w:trPr>
        <w:tc>
          <w:tcPr>
            <w:tcW w:w="2117" w:type="dxa"/>
            <w:tcBorders>
              <w:top w:val="single" w:sz="4" w:space="0" w:color="auto"/>
              <w:left w:val="single" w:sz="4" w:space="0" w:color="auto"/>
            </w:tcBorders>
            <w:shd w:val="clear" w:color="auto" w:fill="auto"/>
          </w:tcPr>
          <w:p w:rsidR="00EF1A47" w:rsidRDefault="00A467E4">
            <w:pPr>
              <w:pStyle w:val="Other0"/>
            </w:pPr>
            <w:r>
              <w:rPr>
                <w:b/>
                <w:bCs/>
              </w:rPr>
              <w:t>Vrlo dobra</w:t>
            </w:r>
          </w:p>
        </w:tc>
        <w:tc>
          <w:tcPr>
            <w:tcW w:w="7781" w:type="dxa"/>
            <w:tcBorders>
              <w:top w:val="single" w:sz="4" w:space="0" w:color="auto"/>
              <w:left w:val="single" w:sz="4" w:space="0" w:color="auto"/>
              <w:right w:val="single" w:sz="4" w:space="0" w:color="auto"/>
            </w:tcBorders>
            <w:shd w:val="clear" w:color="auto" w:fill="auto"/>
            <w:vAlign w:val="center"/>
          </w:tcPr>
          <w:p w:rsidR="00EF1A47" w:rsidRDefault="00A467E4">
            <w:pPr>
              <w:pStyle w:val="Other0"/>
              <w:spacing w:after="40"/>
            </w:pPr>
            <w:r>
              <w:t>Uspoređuje kontinuitete i promjene u povijesti. Objašnjava svakodnevnim rječnikom ritam promjena kroz povijest (navodi da su neke promjene spore i postupne dok su druge brze i burne i uzrokuju iznenadne poremećaje i promjene u društvu).</w:t>
            </w:r>
          </w:p>
          <w:p w:rsidR="00EF1A47" w:rsidRDefault="00A467E4">
            <w:pPr>
              <w:pStyle w:val="Other0"/>
            </w:pPr>
            <w:r>
              <w:t>Objašnjava kako su pojedinci i skupine utjecali na promjene u društvu.</w:t>
            </w:r>
          </w:p>
        </w:tc>
      </w:tr>
      <w:tr w:rsidR="00EF1A47">
        <w:trPr>
          <w:trHeight w:hRule="exact" w:val="1056"/>
          <w:jc w:val="center"/>
        </w:trPr>
        <w:tc>
          <w:tcPr>
            <w:tcW w:w="2117" w:type="dxa"/>
            <w:tcBorders>
              <w:top w:val="single" w:sz="4" w:space="0" w:color="auto"/>
              <w:left w:val="single" w:sz="4" w:space="0" w:color="auto"/>
            </w:tcBorders>
            <w:shd w:val="clear" w:color="auto" w:fill="auto"/>
          </w:tcPr>
          <w:p w:rsidR="00EF1A47" w:rsidRDefault="00A467E4">
            <w:pPr>
              <w:pStyle w:val="Other0"/>
            </w:pPr>
            <w:r>
              <w:rPr>
                <w:b/>
                <w:bCs/>
              </w:rPr>
              <w:t>Dobra</w:t>
            </w:r>
          </w:p>
        </w:tc>
        <w:tc>
          <w:tcPr>
            <w:tcW w:w="7781" w:type="dxa"/>
            <w:tcBorders>
              <w:top w:val="single" w:sz="4" w:space="0" w:color="auto"/>
              <w:left w:val="single" w:sz="4" w:space="0" w:color="auto"/>
              <w:right w:val="single" w:sz="4" w:space="0" w:color="auto"/>
            </w:tcBorders>
            <w:shd w:val="clear" w:color="auto" w:fill="auto"/>
            <w:vAlign w:val="center"/>
          </w:tcPr>
          <w:p w:rsidR="00EF1A47" w:rsidRDefault="00A467E4">
            <w:pPr>
              <w:pStyle w:val="Other0"/>
            </w:pPr>
            <w:r>
              <w:t>Opisuje kontinuitet i promjene u povijesti.</w:t>
            </w:r>
          </w:p>
          <w:p w:rsidR="00EF1A47" w:rsidRDefault="00A467E4">
            <w:pPr>
              <w:pStyle w:val="Other0"/>
            </w:pPr>
            <w:r>
              <w:t>Opisuje ritam promjena kroz povijest (što se promijenilo).</w:t>
            </w:r>
          </w:p>
          <w:p w:rsidR="00EF1A47" w:rsidRDefault="00A467E4">
            <w:pPr>
              <w:pStyle w:val="Other0"/>
            </w:pPr>
            <w:r>
              <w:t>Opisuje kako su pojedinci i skupine utjecali na promjene.</w:t>
            </w:r>
          </w:p>
        </w:tc>
      </w:tr>
      <w:tr w:rsidR="00EF1A47">
        <w:trPr>
          <w:trHeight w:hRule="exact" w:val="1387"/>
          <w:jc w:val="center"/>
        </w:trPr>
        <w:tc>
          <w:tcPr>
            <w:tcW w:w="2117" w:type="dxa"/>
            <w:tcBorders>
              <w:top w:val="single" w:sz="4" w:space="0" w:color="auto"/>
              <w:left w:val="single" w:sz="4" w:space="0" w:color="auto"/>
            </w:tcBorders>
            <w:shd w:val="clear" w:color="auto" w:fill="auto"/>
          </w:tcPr>
          <w:p w:rsidR="00EF1A47" w:rsidRDefault="00A467E4">
            <w:pPr>
              <w:pStyle w:val="Other0"/>
            </w:pPr>
            <w:r>
              <w:rPr>
                <w:b/>
                <w:bCs/>
              </w:rPr>
              <w:t>Zadovoljavajuća</w:t>
            </w:r>
          </w:p>
        </w:tc>
        <w:tc>
          <w:tcPr>
            <w:tcW w:w="7781" w:type="dxa"/>
            <w:tcBorders>
              <w:top w:val="single" w:sz="4" w:space="0" w:color="auto"/>
              <w:left w:val="single" w:sz="4" w:space="0" w:color="auto"/>
              <w:right w:val="single" w:sz="4" w:space="0" w:color="auto"/>
            </w:tcBorders>
            <w:shd w:val="clear" w:color="auto" w:fill="auto"/>
            <w:vAlign w:val="center"/>
          </w:tcPr>
          <w:p w:rsidR="00EF1A47" w:rsidRDefault="00A467E4">
            <w:pPr>
              <w:pStyle w:val="Other0"/>
              <w:spacing w:line="259" w:lineRule="auto"/>
            </w:pPr>
            <w:r>
              <w:t>Uočava uz pomoć učitelja kontinuitet i promjene u razdoblju koje proučava. Navodi uz učiteljevu pomoć što se s vremenom promijenilo, a što je ostalo isto.</w:t>
            </w:r>
          </w:p>
          <w:p w:rsidR="00EF1A47" w:rsidRDefault="00A467E4">
            <w:pPr>
              <w:pStyle w:val="Other0"/>
              <w:spacing w:line="259" w:lineRule="auto"/>
            </w:pPr>
            <w:r>
              <w:t>Uočava uz pomoć učitelja kako su pojedinci i skupine utjecale na promjene.</w:t>
            </w:r>
          </w:p>
        </w:tc>
      </w:tr>
      <w:tr w:rsidR="00EF1A47">
        <w:trPr>
          <w:trHeight w:hRule="exact" w:val="1728"/>
          <w:jc w:val="center"/>
        </w:trPr>
        <w:tc>
          <w:tcPr>
            <w:tcW w:w="2117" w:type="dxa"/>
            <w:tcBorders>
              <w:top w:val="single" w:sz="4" w:space="0" w:color="auto"/>
              <w:left w:val="single" w:sz="4" w:space="0" w:color="auto"/>
              <w:bottom w:val="single" w:sz="4" w:space="0" w:color="auto"/>
            </w:tcBorders>
            <w:shd w:val="clear" w:color="auto" w:fill="auto"/>
          </w:tcPr>
          <w:p w:rsidR="00EF1A47" w:rsidRDefault="00A467E4">
            <w:pPr>
              <w:pStyle w:val="Other0"/>
            </w:pPr>
            <w:r>
              <w:rPr>
                <w:b/>
                <w:bCs/>
              </w:rPr>
              <w:t>Nezadovoljavajuća</w:t>
            </w:r>
          </w:p>
        </w:tc>
        <w:tc>
          <w:tcPr>
            <w:tcW w:w="7781" w:type="dxa"/>
            <w:tcBorders>
              <w:top w:val="single" w:sz="4" w:space="0" w:color="auto"/>
              <w:left w:val="single" w:sz="4" w:space="0" w:color="auto"/>
              <w:bottom w:val="single" w:sz="4" w:space="0" w:color="auto"/>
              <w:right w:val="single" w:sz="4" w:space="0" w:color="auto"/>
            </w:tcBorders>
            <w:shd w:val="clear" w:color="auto" w:fill="auto"/>
            <w:vAlign w:val="center"/>
          </w:tcPr>
          <w:p w:rsidR="00EF1A47" w:rsidRDefault="00A467E4">
            <w:pPr>
              <w:pStyle w:val="Other0"/>
              <w:spacing w:line="257" w:lineRule="auto"/>
            </w:pPr>
            <w:r>
              <w:t>Ne uočava kontinuitet i promjene u povijesti niti u razdoblju koje proučava. Ne može navesti niti uz učiteljevu pomoć što se s vremenom promijenilo, a što je ostalo isto.</w:t>
            </w:r>
          </w:p>
          <w:p w:rsidR="00EF1A47" w:rsidRDefault="00A467E4">
            <w:pPr>
              <w:pStyle w:val="Other0"/>
              <w:spacing w:line="271" w:lineRule="auto"/>
            </w:pPr>
            <w:r>
              <w:t>Ne uočava niti uz učiteljevu pomoć kako su pojedinci i skupine utjecale na promjene.</w:t>
            </w:r>
          </w:p>
        </w:tc>
      </w:tr>
    </w:tbl>
    <w:p w:rsidR="00EF1A47" w:rsidRDefault="00A467E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17"/>
        <w:gridCol w:w="7781"/>
      </w:tblGrid>
      <w:tr w:rsidR="00EF1A47">
        <w:trPr>
          <w:trHeight w:hRule="exact" w:val="634"/>
          <w:jc w:val="center"/>
        </w:trPr>
        <w:tc>
          <w:tcPr>
            <w:tcW w:w="2117" w:type="dxa"/>
            <w:tcBorders>
              <w:top w:val="single" w:sz="4" w:space="0" w:color="auto"/>
              <w:left w:val="single" w:sz="4" w:space="0" w:color="auto"/>
            </w:tcBorders>
            <w:shd w:val="clear" w:color="auto" w:fill="auto"/>
            <w:vAlign w:val="center"/>
          </w:tcPr>
          <w:p w:rsidR="00EF1A47" w:rsidRDefault="00A467E4">
            <w:pPr>
              <w:pStyle w:val="Other0"/>
            </w:pPr>
            <w:r>
              <w:rPr>
                <w:b/>
                <w:bCs/>
              </w:rPr>
              <w:lastRenderedPageBreak/>
              <w:t>Razina usvojenosti</w:t>
            </w:r>
          </w:p>
        </w:tc>
        <w:tc>
          <w:tcPr>
            <w:tcW w:w="7781" w:type="dxa"/>
            <w:tcBorders>
              <w:top w:val="single" w:sz="4" w:space="0" w:color="auto"/>
              <w:left w:val="single" w:sz="4" w:space="0" w:color="auto"/>
              <w:right w:val="single" w:sz="4" w:space="0" w:color="auto"/>
            </w:tcBorders>
            <w:shd w:val="clear" w:color="auto" w:fill="auto"/>
            <w:vAlign w:val="center"/>
          </w:tcPr>
          <w:p w:rsidR="00EF1A47" w:rsidRDefault="00A467E4">
            <w:pPr>
              <w:pStyle w:val="Other0"/>
              <w:jc w:val="center"/>
            </w:pPr>
            <w:r>
              <w:rPr>
                <w:b/>
                <w:bCs/>
              </w:rPr>
              <w:t>Rad s povijesnim izvorima</w:t>
            </w:r>
          </w:p>
        </w:tc>
      </w:tr>
      <w:tr w:rsidR="00EF1A47">
        <w:trPr>
          <w:trHeight w:hRule="exact" w:val="2294"/>
          <w:jc w:val="center"/>
        </w:trPr>
        <w:tc>
          <w:tcPr>
            <w:tcW w:w="2117" w:type="dxa"/>
            <w:tcBorders>
              <w:top w:val="single" w:sz="4" w:space="0" w:color="auto"/>
              <w:left w:val="single" w:sz="4" w:space="0" w:color="auto"/>
            </w:tcBorders>
            <w:shd w:val="clear" w:color="auto" w:fill="auto"/>
          </w:tcPr>
          <w:p w:rsidR="00EF1A47" w:rsidRDefault="00A467E4">
            <w:pPr>
              <w:pStyle w:val="Other0"/>
            </w:pPr>
            <w:r>
              <w:rPr>
                <w:b/>
                <w:bCs/>
              </w:rPr>
              <w:t>Izvrsna</w:t>
            </w:r>
          </w:p>
        </w:tc>
        <w:tc>
          <w:tcPr>
            <w:tcW w:w="7781" w:type="dxa"/>
            <w:tcBorders>
              <w:top w:val="single" w:sz="4" w:space="0" w:color="auto"/>
              <w:left w:val="single" w:sz="4" w:space="0" w:color="auto"/>
              <w:right w:val="single" w:sz="4" w:space="0" w:color="auto"/>
            </w:tcBorders>
            <w:shd w:val="clear" w:color="auto" w:fill="auto"/>
            <w:vAlign w:val="center"/>
          </w:tcPr>
          <w:p w:rsidR="00EF1A47" w:rsidRDefault="00A467E4">
            <w:pPr>
              <w:pStyle w:val="Other0"/>
              <w:spacing w:after="40"/>
            </w:pPr>
            <w:r>
              <w:t>Objašnjava vrijednosti i ograničenja povijesnih izvora na konkretnim primjerima iz razdoblja koje proučava.</w:t>
            </w:r>
          </w:p>
          <w:p w:rsidR="00EF1A47" w:rsidRDefault="00A467E4">
            <w:pPr>
              <w:pStyle w:val="Other0"/>
              <w:spacing w:after="40"/>
            </w:pPr>
            <w:r>
              <w:t>Razumije značenje povijesnih izvora u proučavanju prošlosti te oblikuje odgovor koji uključuje podatke iz izvora.</w:t>
            </w:r>
          </w:p>
          <w:p w:rsidR="00EF1A47" w:rsidRDefault="00A467E4">
            <w:pPr>
              <w:pStyle w:val="Other0"/>
              <w:spacing w:after="40"/>
            </w:pPr>
            <w:r>
              <w:t>Učenika analizira i vrednuje povijesni izvor, postavlja pitanje o vremenu, mjestu i okolnostima njihova nastanka te o autoru, njihovim gledištima i namjerama. Uspoređuje dva ili više povijesnih izvora te iznosi zaključak.</w:t>
            </w:r>
          </w:p>
        </w:tc>
      </w:tr>
      <w:tr w:rsidR="00EF1A47">
        <w:trPr>
          <w:trHeight w:hRule="exact" w:val="2621"/>
          <w:jc w:val="center"/>
        </w:trPr>
        <w:tc>
          <w:tcPr>
            <w:tcW w:w="2117" w:type="dxa"/>
            <w:tcBorders>
              <w:top w:val="single" w:sz="4" w:space="0" w:color="auto"/>
              <w:left w:val="single" w:sz="4" w:space="0" w:color="auto"/>
            </w:tcBorders>
            <w:shd w:val="clear" w:color="auto" w:fill="auto"/>
          </w:tcPr>
          <w:p w:rsidR="00EF1A47" w:rsidRDefault="00A467E4">
            <w:pPr>
              <w:pStyle w:val="Other0"/>
            </w:pPr>
            <w:r>
              <w:rPr>
                <w:b/>
                <w:bCs/>
              </w:rPr>
              <w:t>Vrlo dobra</w:t>
            </w:r>
          </w:p>
        </w:tc>
        <w:tc>
          <w:tcPr>
            <w:tcW w:w="7781" w:type="dxa"/>
            <w:tcBorders>
              <w:top w:val="single" w:sz="4" w:space="0" w:color="auto"/>
              <w:left w:val="single" w:sz="4" w:space="0" w:color="auto"/>
              <w:right w:val="single" w:sz="4" w:space="0" w:color="auto"/>
            </w:tcBorders>
            <w:shd w:val="clear" w:color="auto" w:fill="auto"/>
            <w:vAlign w:val="center"/>
          </w:tcPr>
          <w:p w:rsidR="00EF1A47" w:rsidRDefault="00A467E4">
            <w:pPr>
              <w:pStyle w:val="Other0"/>
              <w:spacing w:after="40"/>
            </w:pPr>
            <w:r>
              <w:t>Opisuje vrijednosti i ograničenja povijesnih izvora na konkretnim primjerima iz razdoblja koje proučava.</w:t>
            </w:r>
          </w:p>
          <w:p w:rsidR="00EF1A47" w:rsidRDefault="00A467E4">
            <w:pPr>
              <w:pStyle w:val="Other0"/>
              <w:spacing w:after="40"/>
            </w:pPr>
            <w:r>
              <w:t>Navodi značenje povijesnih izvora u proučavanju prošlosti te oblikuje odgovor koji uključuje podatke iz izvora.</w:t>
            </w:r>
          </w:p>
          <w:p w:rsidR="00EF1A47" w:rsidRDefault="00A467E4">
            <w:pPr>
              <w:pStyle w:val="Other0"/>
              <w:spacing w:after="40"/>
            </w:pPr>
            <w:r>
              <w:t>Učenika objašnjava i vrednuje povijesni izvor, postavlja pitanje o vremenu, mjestu i okolnostima njihova nastanka te o autoru, njihovim gledištima i namjerama.</w:t>
            </w:r>
          </w:p>
          <w:p w:rsidR="00EF1A47" w:rsidRDefault="00A467E4">
            <w:pPr>
              <w:pStyle w:val="Other0"/>
              <w:spacing w:after="40"/>
            </w:pPr>
            <w:r>
              <w:t>Uspoređuje dva povijesna izvora te iznosi zaključak.</w:t>
            </w:r>
          </w:p>
        </w:tc>
      </w:tr>
      <w:tr w:rsidR="00EF1A47">
        <w:trPr>
          <w:trHeight w:hRule="exact" w:val="2318"/>
          <w:jc w:val="center"/>
        </w:trPr>
        <w:tc>
          <w:tcPr>
            <w:tcW w:w="2117" w:type="dxa"/>
            <w:tcBorders>
              <w:top w:val="single" w:sz="4" w:space="0" w:color="auto"/>
              <w:left w:val="single" w:sz="4" w:space="0" w:color="auto"/>
            </w:tcBorders>
            <w:shd w:val="clear" w:color="auto" w:fill="auto"/>
          </w:tcPr>
          <w:p w:rsidR="00EF1A47" w:rsidRDefault="00A467E4">
            <w:pPr>
              <w:pStyle w:val="Other0"/>
            </w:pPr>
            <w:r>
              <w:rPr>
                <w:b/>
                <w:bCs/>
              </w:rPr>
              <w:t>Dobra</w:t>
            </w:r>
          </w:p>
        </w:tc>
        <w:tc>
          <w:tcPr>
            <w:tcW w:w="7781" w:type="dxa"/>
            <w:tcBorders>
              <w:top w:val="single" w:sz="4" w:space="0" w:color="auto"/>
              <w:left w:val="single" w:sz="4" w:space="0" w:color="auto"/>
              <w:right w:val="single" w:sz="4" w:space="0" w:color="auto"/>
            </w:tcBorders>
            <w:shd w:val="clear" w:color="auto" w:fill="auto"/>
            <w:vAlign w:val="center"/>
          </w:tcPr>
          <w:p w:rsidR="00EF1A47" w:rsidRDefault="00A467E4">
            <w:pPr>
              <w:pStyle w:val="Other0"/>
              <w:spacing w:after="40"/>
            </w:pPr>
            <w:r>
              <w:t>Navodi vrijednosti i ograničenja povijesnih izvora na konkretnim primjerima iz razdoblja koje proučava.</w:t>
            </w:r>
          </w:p>
          <w:p w:rsidR="00EF1A47" w:rsidRDefault="00A467E4">
            <w:pPr>
              <w:pStyle w:val="Other0"/>
              <w:spacing w:after="40"/>
            </w:pPr>
            <w:r>
              <w:t>Uočava važnost povijesnih izvora u proučavanju prošlosti te oblikuje jednostavan odgovor koji uključuje podatke iz izvora.</w:t>
            </w:r>
          </w:p>
          <w:p w:rsidR="00EF1A47" w:rsidRDefault="00A467E4">
            <w:pPr>
              <w:pStyle w:val="Other0"/>
              <w:spacing w:after="40"/>
            </w:pPr>
            <w:r>
              <w:t>Učenika opisuje povijesni izvor, postavlja pitanje o vremenu, mjestu i okolnostima njihova nastanka.</w:t>
            </w:r>
          </w:p>
          <w:p w:rsidR="00EF1A47" w:rsidRDefault="00A467E4">
            <w:pPr>
              <w:pStyle w:val="Other0"/>
              <w:spacing w:after="40"/>
            </w:pPr>
            <w:r>
              <w:t>Uspoređuje dva povijesna izvora te ih opisuje.</w:t>
            </w:r>
          </w:p>
        </w:tc>
      </w:tr>
      <w:tr w:rsidR="00EF1A47">
        <w:trPr>
          <w:trHeight w:hRule="exact" w:val="1670"/>
          <w:jc w:val="center"/>
        </w:trPr>
        <w:tc>
          <w:tcPr>
            <w:tcW w:w="2117" w:type="dxa"/>
            <w:tcBorders>
              <w:top w:val="single" w:sz="4" w:space="0" w:color="auto"/>
              <w:left w:val="single" w:sz="4" w:space="0" w:color="auto"/>
            </w:tcBorders>
            <w:shd w:val="clear" w:color="auto" w:fill="auto"/>
          </w:tcPr>
          <w:p w:rsidR="00EF1A47" w:rsidRDefault="00A467E4">
            <w:pPr>
              <w:pStyle w:val="Other0"/>
            </w:pPr>
            <w:r>
              <w:rPr>
                <w:b/>
                <w:bCs/>
              </w:rPr>
              <w:t>Zadovoljavajuća</w:t>
            </w:r>
          </w:p>
        </w:tc>
        <w:tc>
          <w:tcPr>
            <w:tcW w:w="7781" w:type="dxa"/>
            <w:tcBorders>
              <w:top w:val="single" w:sz="4" w:space="0" w:color="auto"/>
              <w:left w:val="single" w:sz="4" w:space="0" w:color="auto"/>
              <w:right w:val="single" w:sz="4" w:space="0" w:color="auto"/>
            </w:tcBorders>
            <w:shd w:val="clear" w:color="auto" w:fill="auto"/>
            <w:vAlign w:val="center"/>
          </w:tcPr>
          <w:p w:rsidR="00EF1A47" w:rsidRDefault="00A467E4">
            <w:pPr>
              <w:pStyle w:val="Other0"/>
            </w:pPr>
            <w:r>
              <w:t>Opisuje vrijednost i ograničene povijesnog izvora uz pomoć učitelja. Opisuje vrste povijesnih izvora i navodi jednostavne primjere iz osobnog života te iz razdoblja koje obrađuje.</w:t>
            </w:r>
          </w:p>
          <w:p w:rsidR="00EF1A47" w:rsidRDefault="00A467E4">
            <w:pPr>
              <w:pStyle w:val="Other0"/>
            </w:pPr>
            <w:r>
              <w:t>Opisuje prošli događaj na temelju povijesnog izvora.</w:t>
            </w:r>
          </w:p>
          <w:p w:rsidR="00EF1A47" w:rsidRDefault="00A467E4">
            <w:pPr>
              <w:pStyle w:val="Other0"/>
            </w:pPr>
            <w:r>
              <w:t>Postavlja jednostavna pitanja o izvoru uz učiteljevu pomoć.</w:t>
            </w:r>
          </w:p>
        </w:tc>
      </w:tr>
      <w:tr w:rsidR="00EF1A47">
        <w:trPr>
          <w:trHeight w:hRule="exact" w:val="1709"/>
          <w:jc w:val="center"/>
        </w:trPr>
        <w:tc>
          <w:tcPr>
            <w:tcW w:w="2117" w:type="dxa"/>
            <w:tcBorders>
              <w:top w:val="single" w:sz="4" w:space="0" w:color="auto"/>
              <w:left w:val="single" w:sz="4" w:space="0" w:color="auto"/>
            </w:tcBorders>
            <w:shd w:val="clear" w:color="auto" w:fill="auto"/>
          </w:tcPr>
          <w:p w:rsidR="00EF1A47" w:rsidRDefault="00A467E4">
            <w:pPr>
              <w:pStyle w:val="Other0"/>
            </w:pPr>
            <w:r>
              <w:rPr>
                <w:b/>
                <w:bCs/>
              </w:rPr>
              <w:t>Nezadovoljavajuća</w:t>
            </w:r>
          </w:p>
        </w:tc>
        <w:tc>
          <w:tcPr>
            <w:tcW w:w="7781" w:type="dxa"/>
            <w:tcBorders>
              <w:top w:val="single" w:sz="4" w:space="0" w:color="auto"/>
              <w:left w:val="single" w:sz="4" w:space="0" w:color="auto"/>
              <w:right w:val="single" w:sz="4" w:space="0" w:color="auto"/>
            </w:tcBorders>
            <w:shd w:val="clear" w:color="auto" w:fill="auto"/>
            <w:vAlign w:val="center"/>
          </w:tcPr>
          <w:p w:rsidR="00EF1A47" w:rsidRDefault="00A467E4">
            <w:pPr>
              <w:pStyle w:val="Other0"/>
            </w:pPr>
            <w:r>
              <w:t>Ne može niti opisati niti navesti vrijednost i ograničene povijesnog izvora niti uz pomoć učitelja.</w:t>
            </w:r>
          </w:p>
          <w:p w:rsidR="00EF1A47" w:rsidRDefault="00A467E4">
            <w:pPr>
              <w:pStyle w:val="Other0"/>
            </w:pPr>
            <w:r>
              <w:t>Ne može navesti niti opisati vrste povijesnih izvora niti uz pomoć učitelja.</w:t>
            </w:r>
          </w:p>
          <w:p w:rsidR="00EF1A47" w:rsidRDefault="00A467E4">
            <w:pPr>
              <w:pStyle w:val="Other0"/>
            </w:pPr>
            <w:r>
              <w:t>Ne može opisati prošli događaj na temelju povijesnog izvora.</w:t>
            </w:r>
          </w:p>
          <w:p w:rsidR="00EF1A47" w:rsidRDefault="00A467E4">
            <w:pPr>
              <w:pStyle w:val="Other0"/>
            </w:pPr>
            <w:r>
              <w:t>Ne može postaviti niti jednostavna pitanja o izvoru niti uz učiteljevu pomoć.</w:t>
            </w:r>
          </w:p>
        </w:tc>
      </w:tr>
      <w:tr w:rsidR="00EF1A47">
        <w:trPr>
          <w:trHeight w:hRule="exact" w:val="629"/>
          <w:jc w:val="center"/>
        </w:trPr>
        <w:tc>
          <w:tcPr>
            <w:tcW w:w="2117" w:type="dxa"/>
            <w:tcBorders>
              <w:top w:val="single" w:sz="4" w:space="0" w:color="auto"/>
              <w:left w:val="single" w:sz="4" w:space="0" w:color="auto"/>
            </w:tcBorders>
            <w:shd w:val="clear" w:color="auto" w:fill="auto"/>
            <w:vAlign w:val="center"/>
          </w:tcPr>
          <w:p w:rsidR="00EF1A47" w:rsidRDefault="00A467E4">
            <w:pPr>
              <w:pStyle w:val="Other0"/>
            </w:pPr>
            <w:r>
              <w:rPr>
                <w:b/>
                <w:bCs/>
              </w:rPr>
              <w:t>Razina usvojenosti</w:t>
            </w:r>
          </w:p>
        </w:tc>
        <w:tc>
          <w:tcPr>
            <w:tcW w:w="7781" w:type="dxa"/>
            <w:tcBorders>
              <w:top w:val="single" w:sz="4" w:space="0" w:color="auto"/>
              <w:left w:val="single" w:sz="4" w:space="0" w:color="auto"/>
              <w:right w:val="single" w:sz="4" w:space="0" w:color="auto"/>
            </w:tcBorders>
            <w:shd w:val="clear" w:color="auto" w:fill="auto"/>
            <w:vAlign w:val="center"/>
          </w:tcPr>
          <w:p w:rsidR="00EF1A47" w:rsidRDefault="00A467E4">
            <w:pPr>
              <w:pStyle w:val="Other0"/>
              <w:jc w:val="center"/>
            </w:pPr>
            <w:r>
              <w:rPr>
                <w:b/>
                <w:bCs/>
              </w:rPr>
              <w:t>Povijesna perspektiva</w:t>
            </w:r>
          </w:p>
        </w:tc>
      </w:tr>
      <w:tr w:rsidR="00EF1A47">
        <w:trPr>
          <w:trHeight w:hRule="exact" w:val="1392"/>
          <w:jc w:val="center"/>
        </w:trPr>
        <w:tc>
          <w:tcPr>
            <w:tcW w:w="2117" w:type="dxa"/>
            <w:tcBorders>
              <w:top w:val="single" w:sz="4" w:space="0" w:color="auto"/>
              <w:left w:val="single" w:sz="4" w:space="0" w:color="auto"/>
              <w:bottom w:val="single" w:sz="4" w:space="0" w:color="auto"/>
            </w:tcBorders>
            <w:shd w:val="clear" w:color="auto" w:fill="auto"/>
          </w:tcPr>
          <w:p w:rsidR="00EF1A47" w:rsidRDefault="00A467E4">
            <w:pPr>
              <w:pStyle w:val="Other0"/>
            </w:pPr>
            <w:r>
              <w:rPr>
                <w:b/>
                <w:bCs/>
              </w:rPr>
              <w:t>Izvrsna</w:t>
            </w:r>
          </w:p>
        </w:tc>
        <w:tc>
          <w:tcPr>
            <w:tcW w:w="7781" w:type="dxa"/>
            <w:tcBorders>
              <w:top w:val="single" w:sz="4" w:space="0" w:color="auto"/>
              <w:left w:val="single" w:sz="4" w:space="0" w:color="auto"/>
              <w:bottom w:val="single" w:sz="4" w:space="0" w:color="auto"/>
              <w:right w:val="single" w:sz="4" w:space="0" w:color="auto"/>
            </w:tcBorders>
            <w:shd w:val="clear" w:color="auto" w:fill="auto"/>
            <w:vAlign w:val="center"/>
          </w:tcPr>
          <w:p w:rsidR="00EF1A47" w:rsidRDefault="00A467E4">
            <w:pPr>
              <w:pStyle w:val="Other0"/>
              <w:spacing w:after="40"/>
            </w:pPr>
            <w:r>
              <w:t>Uspoređuje pojedine interpretacije i perspektive te objašnjava sličnosti i razlike.</w:t>
            </w:r>
          </w:p>
          <w:p w:rsidR="00EF1A47" w:rsidRDefault="00A467E4">
            <w:pPr>
              <w:pStyle w:val="Other0"/>
              <w:spacing w:line="271" w:lineRule="auto"/>
            </w:pPr>
            <w:r>
              <w:t>Objašnjava razloge nastanka različitih prikaza prošlosti na odabranim primjerima.</w:t>
            </w:r>
          </w:p>
        </w:tc>
      </w:tr>
    </w:tbl>
    <w:p w:rsidR="00EF1A47" w:rsidRDefault="00A467E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17"/>
        <w:gridCol w:w="7781"/>
      </w:tblGrid>
      <w:tr w:rsidR="00EF1A47">
        <w:trPr>
          <w:trHeight w:hRule="exact" w:val="2026"/>
          <w:jc w:val="center"/>
        </w:trPr>
        <w:tc>
          <w:tcPr>
            <w:tcW w:w="2117" w:type="dxa"/>
            <w:tcBorders>
              <w:top w:val="single" w:sz="4" w:space="0" w:color="auto"/>
              <w:left w:val="single" w:sz="4" w:space="0" w:color="auto"/>
            </w:tcBorders>
            <w:shd w:val="clear" w:color="auto" w:fill="auto"/>
          </w:tcPr>
          <w:p w:rsidR="00EF1A47" w:rsidRDefault="00A467E4">
            <w:pPr>
              <w:pStyle w:val="Other0"/>
            </w:pPr>
            <w:r>
              <w:rPr>
                <w:b/>
                <w:bCs/>
              </w:rPr>
              <w:lastRenderedPageBreak/>
              <w:t>Vrlo dobra</w:t>
            </w:r>
          </w:p>
        </w:tc>
        <w:tc>
          <w:tcPr>
            <w:tcW w:w="7781" w:type="dxa"/>
            <w:tcBorders>
              <w:top w:val="single" w:sz="4" w:space="0" w:color="auto"/>
              <w:left w:val="single" w:sz="4" w:space="0" w:color="auto"/>
              <w:right w:val="single" w:sz="4" w:space="0" w:color="auto"/>
            </w:tcBorders>
            <w:shd w:val="clear" w:color="auto" w:fill="auto"/>
            <w:vAlign w:val="center"/>
          </w:tcPr>
          <w:p w:rsidR="00EF1A47" w:rsidRDefault="00A467E4">
            <w:pPr>
              <w:pStyle w:val="Other0"/>
              <w:spacing w:after="40"/>
            </w:pPr>
            <w:r>
              <w:t>Uspoređuje pojedine interpretacije i perspektive te objašnjava sličnosti i razlike.</w:t>
            </w:r>
          </w:p>
          <w:p w:rsidR="00EF1A47" w:rsidRDefault="00A467E4">
            <w:pPr>
              <w:pStyle w:val="Other0"/>
              <w:spacing w:after="40"/>
            </w:pPr>
            <w:r>
              <w:t>Objašnjava neke razloge nastanka različitih prikaza prošlosti na odabranim primjerima.</w:t>
            </w:r>
          </w:p>
          <w:p w:rsidR="00EF1A47" w:rsidRDefault="00A467E4">
            <w:pPr>
              <w:pStyle w:val="Other0"/>
              <w:spacing w:after="40" w:line="276" w:lineRule="auto"/>
            </w:pPr>
            <w:r>
              <w:t>Objašnjava značenje odabranih osoba, događaja ili pojava iz prapovijesti i starog vijeka.</w:t>
            </w:r>
          </w:p>
        </w:tc>
      </w:tr>
      <w:tr w:rsidR="00EF1A47">
        <w:trPr>
          <w:trHeight w:hRule="exact" w:val="1704"/>
          <w:jc w:val="center"/>
        </w:trPr>
        <w:tc>
          <w:tcPr>
            <w:tcW w:w="2117" w:type="dxa"/>
            <w:tcBorders>
              <w:top w:val="single" w:sz="4" w:space="0" w:color="auto"/>
              <w:left w:val="single" w:sz="4" w:space="0" w:color="auto"/>
            </w:tcBorders>
            <w:shd w:val="clear" w:color="auto" w:fill="auto"/>
          </w:tcPr>
          <w:p w:rsidR="00EF1A47" w:rsidRDefault="00A467E4">
            <w:pPr>
              <w:pStyle w:val="Other0"/>
            </w:pPr>
            <w:r>
              <w:rPr>
                <w:b/>
                <w:bCs/>
              </w:rPr>
              <w:t>Dobra</w:t>
            </w:r>
          </w:p>
        </w:tc>
        <w:tc>
          <w:tcPr>
            <w:tcW w:w="7781" w:type="dxa"/>
            <w:tcBorders>
              <w:top w:val="single" w:sz="4" w:space="0" w:color="auto"/>
              <w:left w:val="single" w:sz="4" w:space="0" w:color="auto"/>
              <w:right w:val="single" w:sz="4" w:space="0" w:color="auto"/>
            </w:tcBorders>
            <w:shd w:val="clear" w:color="auto" w:fill="auto"/>
            <w:vAlign w:val="center"/>
          </w:tcPr>
          <w:p w:rsidR="00EF1A47" w:rsidRDefault="00A467E4">
            <w:pPr>
              <w:pStyle w:val="Other0"/>
            </w:pPr>
            <w:r>
              <w:t>Uspoređuje pojedine prikaze i perspektive te identificira neke sličnosti i razlike.</w:t>
            </w:r>
          </w:p>
          <w:p w:rsidR="00EF1A47" w:rsidRDefault="00A467E4">
            <w:pPr>
              <w:pStyle w:val="Other0"/>
              <w:spacing w:line="271" w:lineRule="auto"/>
            </w:pPr>
            <w:r>
              <w:t>Navodi neke razloge nastanka različitih prikaza prošlosti.</w:t>
            </w:r>
          </w:p>
          <w:p w:rsidR="00EF1A47" w:rsidRDefault="00A467E4">
            <w:pPr>
              <w:pStyle w:val="Other0"/>
              <w:spacing w:line="271" w:lineRule="auto"/>
            </w:pPr>
            <w:r>
              <w:t>Opisuje značenje pojedinih osoba, događaja i pojava iz prapovijesti i starog vijeka.</w:t>
            </w:r>
          </w:p>
        </w:tc>
      </w:tr>
      <w:tr w:rsidR="00EF1A47">
        <w:trPr>
          <w:trHeight w:hRule="exact" w:val="2021"/>
          <w:jc w:val="center"/>
        </w:trPr>
        <w:tc>
          <w:tcPr>
            <w:tcW w:w="2117" w:type="dxa"/>
            <w:tcBorders>
              <w:top w:val="single" w:sz="4" w:space="0" w:color="auto"/>
              <w:left w:val="single" w:sz="4" w:space="0" w:color="auto"/>
            </w:tcBorders>
            <w:shd w:val="clear" w:color="auto" w:fill="auto"/>
          </w:tcPr>
          <w:p w:rsidR="00EF1A47" w:rsidRDefault="00A467E4">
            <w:pPr>
              <w:pStyle w:val="Other0"/>
            </w:pPr>
            <w:r>
              <w:rPr>
                <w:b/>
                <w:bCs/>
              </w:rPr>
              <w:t>Zadovoljavajuća</w:t>
            </w:r>
          </w:p>
        </w:tc>
        <w:tc>
          <w:tcPr>
            <w:tcW w:w="7781" w:type="dxa"/>
            <w:tcBorders>
              <w:top w:val="single" w:sz="4" w:space="0" w:color="auto"/>
              <w:left w:val="single" w:sz="4" w:space="0" w:color="auto"/>
              <w:right w:val="single" w:sz="4" w:space="0" w:color="auto"/>
            </w:tcBorders>
            <w:shd w:val="clear" w:color="auto" w:fill="auto"/>
            <w:vAlign w:val="center"/>
          </w:tcPr>
          <w:p w:rsidR="00EF1A47" w:rsidRDefault="00A467E4">
            <w:pPr>
              <w:pStyle w:val="Other0"/>
              <w:spacing w:after="40"/>
            </w:pPr>
            <w:r>
              <w:t>Uočava da postoje različiti prikazi prošlosti te opisuje njihova obilježja uz učiteljevu pomoć.</w:t>
            </w:r>
          </w:p>
          <w:p w:rsidR="00EF1A47" w:rsidRDefault="00A467E4">
            <w:pPr>
              <w:pStyle w:val="Other0"/>
              <w:spacing w:after="40"/>
            </w:pPr>
            <w:r>
              <w:t>Daje jednostavna objašnjenja o tome zašto ljudi tumače prošlost na različite načine koristeći se svakodnevnim primjerima.</w:t>
            </w:r>
          </w:p>
          <w:p w:rsidR="00EF1A47" w:rsidRDefault="00A467E4">
            <w:pPr>
              <w:pStyle w:val="Other0"/>
              <w:spacing w:after="40" w:line="276" w:lineRule="auto"/>
            </w:pPr>
            <w:r>
              <w:t>Opisuje značenje pojedinih osoba, događaja i pojava iz prapovijesti i starog vijeka uz učiteljevu pomoć.</w:t>
            </w:r>
          </w:p>
        </w:tc>
      </w:tr>
      <w:tr w:rsidR="00EF1A47">
        <w:trPr>
          <w:trHeight w:hRule="exact" w:val="2050"/>
          <w:jc w:val="center"/>
        </w:trPr>
        <w:tc>
          <w:tcPr>
            <w:tcW w:w="2117" w:type="dxa"/>
            <w:tcBorders>
              <w:top w:val="single" w:sz="4" w:space="0" w:color="auto"/>
              <w:left w:val="single" w:sz="4" w:space="0" w:color="auto"/>
            </w:tcBorders>
            <w:shd w:val="clear" w:color="auto" w:fill="auto"/>
          </w:tcPr>
          <w:p w:rsidR="00EF1A47" w:rsidRDefault="00A467E4">
            <w:pPr>
              <w:pStyle w:val="Other0"/>
            </w:pPr>
            <w:r>
              <w:rPr>
                <w:b/>
                <w:bCs/>
              </w:rPr>
              <w:t>Nezadovoljavajuća</w:t>
            </w:r>
          </w:p>
        </w:tc>
        <w:tc>
          <w:tcPr>
            <w:tcW w:w="7781" w:type="dxa"/>
            <w:tcBorders>
              <w:top w:val="single" w:sz="4" w:space="0" w:color="auto"/>
              <w:left w:val="single" w:sz="4" w:space="0" w:color="auto"/>
              <w:right w:val="single" w:sz="4" w:space="0" w:color="auto"/>
            </w:tcBorders>
            <w:shd w:val="clear" w:color="auto" w:fill="auto"/>
            <w:vAlign w:val="center"/>
          </w:tcPr>
          <w:p w:rsidR="00EF1A47" w:rsidRDefault="00A467E4">
            <w:pPr>
              <w:pStyle w:val="Other0"/>
            </w:pPr>
            <w:r>
              <w:t>Ne uočava da postoje različiti prikazi prošlosti te ne opisuje njihova obilježja niti uz učiteljevu pomoć.</w:t>
            </w:r>
          </w:p>
          <w:p w:rsidR="00EF1A47" w:rsidRDefault="00A467E4">
            <w:pPr>
              <w:pStyle w:val="Other0"/>
              <w:spacing w:line="276" w:lineRule="auto"/>
            </w:pPr>
            <w:r>
              <w:t>Ne može dati niti jednostavna objašnjenja o tome zašto ljudi tumače prošlost na različite načine koristeći se svakodnevnim primjerima. Ne može opisati značenje pojedinih osoba, događaja i pojava iz prapovijesti i starog vijeka niti uz učiteljevu pomoć.</w:t>
            </w:r>
          </w:p>
        </w:tc>
      </w:tr>
      <w:tr w:rsidR="00EF1A47">
        <w:trPr>
          <w:trHeight w:hRule="exact" w:val="658"/>
          <w:jc w:val="center"/>
        </w:trPr>
        <w:tc>
          <w:tcPr>
            <w:tcW w:w="2117" w:type="dxa"/>
            <w:tcBorders>
              <w:top w:val="single" w:sz="4" w:space="0" w:color="auto"/>
              <w:left w:val="single" w:sz="4" w:space="0" w:color="auto"/>
            </w:tcBorders>
            <w:shd w:val="clear" w:color="auto" w:fill="auto"/>
            <w:vAlign w:val="center"/>
          </w:tcPr>
          <w:p w:rsidR="00EF1A47" w:rsidRDefault="00A467E4">
            <w:pPr>
              <w:pStyle w:val="Other0"/>
              <w:ind w:firstLine="180"/>
            </w:pPr>
            <w:r>
              <w:rPr>
                <w:b/>
                <w:bCs/>
              </w:rPr>
              <w:t>Razina usvojenosti</w:t>
            </w:r>
          </w:p>
        </w:tc>
        <w:tc>
          <w:tcPr>
            <w:tcW w:w="7781" w:type="dxa"/>
            <w:tcBorders>
              <w:top w:val="single" w:sz="4" w:space="0" w:color="auto"/>
              <w:left w:val="single" w:sz="4" w:space="0" w:color="auto"/>
              <w:right w:val="single" w:sz="4" w:space="0" w:color="auto"/>
            </w:tcBorders>
            <w:shd w:val="clear" w:color="auto" w:fill="auto"/>
            <w:vAlign w:val="center"/>
          </w:tcPr>
          <w:p w:rsidR="00EF1A47" w:rsidRDefault="00A467E4">
            <w:pPr>
              <w:pStyle w:val="Other0"/>
              <w:jc w:val="center"/>
            </w:pPr>
            <w:r>
              <w:rPr>
                <w:b/>
                <w:bCs/>
              </w:rPr>
              <w:t>Usporedba i sučeljavanje</w:t>
            </w:r>
          </w:p>
        </w:tc>
      </w:tr>
      <w:tr w:rsidR="00EF1A47">
        <w:trPr>
          <w:trHeight w:hRule="exact" w:val="2083"/>
          <w:jc w:val="center"/>
        </w:trPr>
        <w:tc>
          <w:tcPr>
            <w:tcW w:w="2117" w:type="dxa"/>
            <w:tcBorders>
              <w:top w:val="single" w:sz="4" w:space="0" w:color="auto"/>
              <w:left w:val="single" w:sz="4" w:space="0" w:color="auto"/>
            </w:tcBorders>
            <w:shd w:val="clear" w:color="auto" w:fill="auto"/>
          </w:tcPr>
          <w:p w:rsidR="00EF1A47" w:rsidRDefault="00A467E4">
            <w:pPr>
              <w:pStyle w:val="Other0"/>
            </w:pPr>
            <w:r>
              <w:rPr>
                <w:b/>
                <w:bCs/>
              </w:rPr>
              <w:t>Izvrsna</w:t>
            </w:r>
          </w:p>
        </w:tc>
        <w:tc>
          <w:tcPr>
            <w:tcW w:w="7781" w:type="dxa"/>
            <w:tcBorders>
              <w:top w:val="single" w:sz="4" w:space="0" w:color="auto"/>
              <w:left w:val="single" w:sz="4" w:space="0" w:color="auto"/>
              <w:right w:val="single" w:sz="4" w:space="0" w:color="auto"/>
            </w:tcBorders>
            <w:shd w:val="clear" w:color="auto" w:fill="auto"/>
            <w:vAlign w:val="center"/>
          </w:tcPr>
          <w:p w:rsidR="00EF1A47" w:rsidRDefault="00A467E4">
            <w:pPr>
              <w:pStyle w:val="Other0"/>
              <w:spacing w:line="271" w:lineRule="auto"/>
            </w:pPr>
            <w:r>
              <w:t>Učenik povijesne događaje, pojave i procese te djela ljudskog stvaralaštva razumije i objašnjava stavljajući ih u kontekst u kojemu se mogu ocijeniti i interpretirati. Usporedbom uočava njihove sličnosti, zajednička obilježja ili međusobne različitosti i utjecaj. Usporedbom svrstava događaje, pojave i procese te djela ljudskog stvaralaštva u skupine (klasifikacija) te formulira opći zaključak.</w:t>
            </w:r>
          </w:p>
        </w:tc>
      </w:tr>
      <w:tr w:rsidR="00EF1A47">
        <w:trPr>
          <w:trHeight w:hRule="exact" w:val="1824"/>
          <w:jc w:val="center"/>
        </w:trPr>
        <w:tc>
          <w:tcPr>
            <w:tcW w:w="2117" w:type="dxa"/>
            <w:tcBorders>
              <w:top w:val="single" w:sz="4" w:space="0" w:color="auto"/>
              <w:left w:val="single" w:sz="4" w:space="0" w:color="auto"/>
            </w:tcBorders>
            <w:shd w:val="clear" w:color="auto" w:fill="auto"/>
          </w:tcPr>
          <w:p w:rsidR="00EF1A47" w:rsidRDefault="00A467E4">
            <w:pPr>
              <w:pStyle w:val="Other0"/>
            </w:pPr>
            <w:r>
              <w:rPr>
                <w:b/>
                <w:bCs/>
              </w:rPr>
              <w:t>Vrlo dobra</w:t>
            </w:r>
          </w:p>
        </w:tc>
        <w:tc>
          <w:tcPr>
            <w:tcW w:w="7781" w:type="dxa"/>
            <w:tcBorders>
              <w:top w:val="single" w:sz="4" w:space="0" w:color="auto"/>
              <w:left w:val="single" w:sz="4" w:space="0" w:color="auto"/>
              <w:right w:val="single" w:sz="4" w:space="0" w:color="auto"/>
            </w:tcBorders>
            <w:shd w:val="clear" w:color="auto" w:fill="auto"/>
            <w:vAlign w:val="center"/>
          </w:tcPr>
          <w:p w:rsidR="00EF1A47" w:rsidRDefault="00A467E4">
            <w:pPr>
              <w:pStyle w:val="Other0"/>
              <w:spacing w:line="271" w:lineRule="auto"/>
            </w:pPr>
            <w:r>
              <w:t>Učenik povijesne događaje, pojave i procese te djela ljudskog stvaralaštva opisuj stavljajući ih u kontekst u kojemu se mogu ocijeniti i interpretirati. Objašnjava njihove sličnosti, zajednička obilježja ili međusobne različitosti i utjecaj. Svrstava događaje, pojave i procese te djela ljudskog stvaralaštva u skupine (klasifikacija) te formulira opći zaključak.</w:t>
            </w:r>
          </w:p>
        </w:tc>
      </w:tr>
      <w:tr w:rsidR="00EF1A47">
        <w:trPr>
          <w:trHeight w:hRule="exact" w:val="1085"/>
          <w:jc w:val="center"/>
        </w:trPr>
        <w:tc>
          <w:tcPr>
            <w:tcW w:w="2117" w:type="dxa"/>
            <w:tcBorders>
              <w:top w:val="single" w:sz="4" w:space="0" w:color="auto"/>
              <w:left w:val="single" w:sz="4" w:space="0" w:color="auto"/>
              <w:bottom w:val="single" w:sz="4" w:space="0" w:color="auto"/>
            </w:tcBorders>
            <w:shd w:val="clear" w:color="auto" w:fill="auto"/>
          </w:tcPr>
          <w:p w:rsidR="00EF1A47" w:rsidRDefault="00A467E4">
            <w:pPr>
              <w:pStyle w:val="Other0"/>
            </w:pPr>
            <w:r>
              <w:rPr>
                <w:b/>
                <w:bCs/>
              </w:rPr>
              <w:t>Dobra</w:t>
            </w:r>
          </w:p>
        </w:tc>
        <w:tc>
          <w:tcPr>
            <w:tcW w:w="7781" w:type="dxa"/>
            <w:tcBorders>
              <w:top w:val="single" w:sz="4" w:space="0" w:color="auto"/>
              <w:left w:val="single" w:sz="4" w:space="0" w:color="auto"/>
              <w:bottom w:val="single" w:sz="4" w:space="0" w:color="auto"/>
              <w:right w:val="single" w:sz="4" w:space="0" w:color="auto"/>
            </w:tcBorders>
            <w:shd w:val="clear" w:color="auto" w:fill="auto"/>
            <w:vAlign w:val="center"/>
          </w:tcPr>
          <w:p w:rsidR="00EF1A47" w:rsidRDefault="00A467E4">
            <w:pPr>
              <w:pStyle w:val="Other0"/>
              <w:spacing w:line="276" w:lineRule="auto"/>
            </w:pPr>
            <w:r>
              <w:t>Učenik povijesne događaje, pojave i procese te djela ljudskog stvaralaštva opisuj stavljajući ih u kontekst u kojemu se mogu interpretirati. Opisuje njihove sličnosti, zajednička obilježja ili međusobne različitosti i utjecaj.</w:t>
            </w:r>
          </w:p>
        </w:tc>
      </w:tr>
    </w:tbl>
    <w:p w:rsidR="00EF1A47" w:rsidRDefault="00A467E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17"/>
        <w:gridCol w:w="7781"/>
      </w:tblGrid>
      <w:tr w:rsidR="00EF1A47">
        <w:trPr>
          <w:trHeight w:hRule="exact" w:val="739"/>
          <w:jc w:val="center"/>
        </w:trPr>
        <w:tc>
          <w:tcPr>
            <w:tcW w:w="2117" w:type="dxa"/>
            <w:tcBorders>
              <w:top w:val="single" w:sz="4" w:space="0" w:color="auto"/>
              <w:left w:val="single" w:sz="4" w:space="0" w:color="auto"/>
            </w:tcBorders>
            <w:shd w:val="clear" w:color="auto" w:fill="auto"/>
          </w:tcPr>
          <w:p w:rsidR="00EF1A47" w:rsidRDefault="00EF1A47">
            <w:pPr>
              <w:rPr>
                <w:sz w:val="10"/>
                <w:szCs w:val="10"/>
              </w:rPr>
            </w:pPr>
          </w:p>
        </w:tc>
        <w:tc>
          <w:tcPr>
            <w:tcW w:w="7781" w:type="dxa"/>
            <w:tcBorders>
              <w:top w:val="single" w:sz="4" w:space="0" w:color="auto"/>
              <w:left w:val="single" w:sz="4" w:space="0" w:color="auto"/>
              <w:right w:val="single" w:sz="4" w:space="0" w:color="auto"/>
            </w:tcBorders>
            <w:shd w:val="clear" w:color="auto" w:fill="auto"/>
            <w:vAlign w:val="center"/>
          </w:tcPr>
          <w:p w:rsidR="00EF1A47" w:rsidRDefault="00A467E4">
            <w:pPr>
              <w:pStyle w:val="Other0"/>
              <w:spacing w:line="271" w:lineRule="auto"/>
            </w:pPr>
            <w:r>
              <w:t>Svrstava događaje, pojave i procese te djela ljudskog stvaralaštva u skupine (klasifikacija).</w:t>
            </w:r>
          </w:p>
        </w:tc>
      </w:tr>
      <w:tr w:rsidR="00EF1A47">
        <w:trPr>
          <w:trHeight w:hRule="exact" w:val="1536"/>
          <w:jc w:val="center"/>
        </w:trPr>
        <w:tc>
          <w:tcPr>
            <w:tcW w:w="2117" w:type="dxa"/>
            <w:tcBorders>
              <w:top w:val="single" w:sz="4" w:space="0" w:color="auto"/>
              <w:left w:val="single" w:sz="4" w:space="0" w:color="auto"/>
            </w:tcBorders>
            <w:shd w:val="clear" w:color="auto" w:fill="auto"/>
          </w:tcPr>
          <w:p w:rsidR="00EF1A47" w:rsidRDefault="00A467E4">
            <w:pPr>
              <w:pStyle w:val="Other0"/>
            </w:pPr>
            <w:r>
              <w:rPr>
                <w:b/>
                <w:bCs/>
              </w:rPr>
              <w:t>Zadovoljavajuća</w:t>
            </w:r>
          </w:p>
        </w:tc>
        <w:tc>
          <w:tcPr>
            <w:tcW w:w="7781" w:type="dxa"/>
            <w:tcBorders>
              <w:top w:val="single" w:sz="4" w:space="0" w:color="auto"/>
              <w:left w:val="single" w:sz="4" w:space="0" w:color="auto"/>
              <w:right w:val="single" w:sz="4" w:space="0" w:color="auto"/>
            </w:tcBorders>
            <w:shd w:val="clear" w:color="auto" w:fill="auto"/>
            <w:vAlign w:val="center"/>
          </w:tcPr>
          <w:p w:rsidR="00EF1A47" w:rsidRDefault="00A467E4">
            <w:pPr>
              <w:pStyle w:val="Other0"/>
              <w:spacing w:line="276" w:lineRule="auto"/>
            </w:pPr>
            <w:r>
              <w:t>Učenik povijesne događaje, pojave i procese te djela ljudskog stvaralaštva opisuj stavljajući ih u kontekst uz pomoć učitelja. Navodi njihove sličnosti i zajednička obilježja. Svrstava događaje, pojave i procese te djela ljudskog stvaralaštva u skupine (klasifikacija) uz pomoć učitelja.</w:t>
            </w:r>
          </w:p>
        </w:tc>
      </w:tr>
      <w:tr w:rsidR="00EF1A47">
        <w:trPr>
          <w:trHeight w:hRule="exact" w:val="1757"/>
          <w:jc w:val="center"/>
        </w:trPr>
        <w:tc>
          <w:tcPr>
            <w:tcW w:w="2117" w:type="dxa"/>
            <w:tcBorders>
              <w:top w:val="single" w:sz="4" w:space="0" w:color="auto"/>
              <w:left w:val="single" w:sz="4" w:space="0" w:color="auto"/>
              <w:bottom w:val="single" w:sz="4" w:space="0" w:color="auto"/>
            </w:tcBorders>
            <w:shd w:val="clear" w:color="auto" w:fill="auto"/>
          </w:tcPr>
          <w:p w:rsidR="00EF1A47" w:rsidRDefault="00A467E4">
            <w:pPr>
              <w:pStyle w:val="Other0"/>
            </w:pPr>
            <w:r>
              <w:rPr>
                <w:b/>
                <w:bCs/>
              </w:rPr>
              <w:t>Nezadovoljavajuća</w:t>
            </w:r>
          </w:p>
        </w:tc>
        <w:tc>
          <w:tcPr>
            <w:tcW w:w="7781" w:type="dxa"/>
            <w:tcBorders>
              <w:top w:val="single" w:sz="4" w:space="0" w:color="auto"/>
              <w:left w:val="single" w:sz="4" w:space="0" w:color="auto"/>
              <w:bottom w:val="single" w:sz="4" w:space="0" w:color="auto"/>
              <w:right w:val="single" w:sz="4" w:space="0" w:color="auto"/>
            </w:tcBorders>
            <w:shd w:val="clear" w:color="auto" w:fill="auto"/>
            <w:vAlign w:val="center"/>
          </w:tcPr>
          <w:p w:rsidR="00EF1A47" w:rsidRDefault="00A467E4">
            <w:pPr>
              <w:pStyle w:val="Other0"/>
              <w:spacing w:line="271" w:lineRule="auto"/>
            </w:pPr>
            <w:r>
              <w:t>Učenik ne može povijesne događaje, pojave i procese te djela ljudskog stvaralaštva opisati u kontekstu vremena događaja niti uz pomoć učitelja. Ne navodi njihove sličnosti i zajednička obilježja. Ne može svrstati događaje, pojave i procese te djela ljudskog stvaralaštva u skupine (klasifikacija) niti uz pomoć učitelja.</w:t>
            </w:r>
          </w:p>
        </w:tc>
      </w:tr>
    </w:tbl>
    <w:p w:rsidR="00EF1A47" w:rsidRDefault="00EF1A47">
      <w:pPr>
        <w:spacing w:after="261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17"/>
        <w:gridCol w:w="7781"/>
      </w:tblGrid>
      <w:tr w:rsidR="00EF1A47">
        <w:trPr>
          <w:trHeight w:hRule="exact" w:val="835"/>
          <w:jc w:val="center"/>
        </w:trPr>
        <w:tc>
          <w:tcPr>
            <w:tcW w:w="9898" w:type="dxa"/>
            <w:gridSpan w:val="2"/>
            <w:tcBorders>
              <w:top w:val="single" w:sz="4" w:space="0" w:color="auto"/>
              <w:left w:val="single" w:sz="4" w:space="0" w:color="auto"/>
              <w:right w:val="single" w:sz="4" w:space="0" w:color="auto"/>
            </w:tcBorders>
            <w:shd w:val="clear" w:color="auto" w:fill="auto"/>
          </w:tcPr>
          <w:p w:rsidR="00EF1A47" w:rsidRDefault="00A467E4">
            <w:pPr>
              <w:pStyle w:val="Other0"/>
              <w:jc w:val="center"/>
              <w:rPr>
                <w:sz w:val="32"/>
                <w:szCs w:val="32"/>
              </w:rPr>
            </w:pPr>
            <w:r>
              <w:rPr>
                <w:b/>
                <w:bCs/>
                <w:sz w:val="32"/>
                <w:szCs w:val="32"/>
              </w:rPr>
              <w:t>Proceduralno znanje</w:t>
            </w:r>
          </w:p>
        </w:tc>
      </w:tr>
      <w:tr w:rsidR="00EF1A47">
        <w:trPr>
          <w:trHeight w:hRule="exact" w:val="725"/>
          <w:jc w:val="center"/>
        </w:trPr>
        <w:tc>
          <w:tcPr>
            <w:tcW w:w="2117" w:type="dxa"/>
            <w:tcBorders>
              <w:top w:val="single" w:sz="4" w:space="0" w:color="auto"/>
              <w:left w:val="single" w:sz="4" w:space="0" w:color="auto"/>
            </w:tcBorders>
            <w:shd w:val="clear" w:color="auto" w:fill="auto"/>
          </w:tcPr>
          <w:p w:rsidR="00EF1A47" w:rsidRDefault="00A467E4">
            <w:pPr>
              <w:pStyle w:val="Other0"/>
            </w:pPr>
            <w:r>
              <w:rPr>
                <w:b/>
                <w:bCs/>
              </w:rPr>
              <w:t>Razina usvojenosti</w:t>
            </w:r>
          </w:p>
        </w:tc>
        <w:tc>
          <w:tcPr>
            <w:tcW w:w="7781" w:type="dxa"/>
            <w:tcBorders>
              <w:top w:val="single" w:sz="4" w:space="0" w:color="auto"/>
              <w:left w:val="single" w:sz="4" w:space="0" w:color="auto"/>
              <w:right w:val="single" w:sz="4" w:space="0" w:color="auto"/>
            </w:tcBorders>
            <w:shd w:val="clear" w:color="auto" w:fill="auto"/>
          </w:tcPr>
          <w:p w:rsidR="00EF1A47" w:rsidRDefault="00A467E4">
            <w:pPr>
              <w:pStyle w:val="Other0"/>
              <w:jc w:val="center"/>
            </w:pPr>
            <w:r>
              <w:rPr>
                <w:b/>
                <w:bCs/>
              </w:rPr>
              <w:t>Proceduralno znanje</w:t>
            </w:r>
          </w:p>
        </w:tc>
      </w:tr>
      <w:tr w:rsidR="00EF1A47">
        <w:trPr>
          <w:trHeight w:hRule="exact" w:val="840"/>
          <w:jc w:val="center"/>
        </w:trPr>
        <w:tc>
          <w:tcPr>
            <w:tcW w:w="2117" w:type="dxa"/>
            <w:tcBorders>
              <w:top w:val="single" w:sz="4" w:space="0" w:color="auto"/>
              <w:left w:val="single" w:sz="4" w:space="0" w:color="auto"/>
            </w:tcBorders>
            <w:shd w:val="clear" w:color="auto" w:fill="auto"/>
          </w:tcPr>
          <w:p w:rsidR="00EF1A47" w:rsidRDefault="00A467E4">
            <w:pPr>
              <w:pStyle w:val="Other0"/>
            </w:pPr>
            <w:r>
              <w:rPr>
                <w:b/>
                <w:bCs/>
              </w:rPr>
              <w:t>Izvrsna</w:t>
            </w:r>
          </w:p>
        </w:tc>
        <w:tc>
          <w:tcPr>
            <w:tcW w:w="7781" w:type="dxa"/>
            <w:tcBorders>
              <w:top w:val="single" w:sz="4" w:space="0" w:color="auto"/>
              <w:left w:val="single" w:sz="4" w:space="0" w:color="auto"/>
              <w:right w:val="single" w:sz="4" w:space="0" w:color="auto"/>
            </w:tcBorders>
            <w:shd w:val="clear" w:color="auto" w:fill="auto"/>
            <w:vAlign w:val="center"/>
          </w:tcPr>
          <w:p w:rsidR="00EF1A47" w:rsidRDefault="00A467E4">
            <w:pPr>
              <w:pStyle w:val="Other0"/>
              <w:spacing w:line="271" w:lineRule="auto"/>
            </w:pPr>
            <w:r>
              <w:t>Učenik poznaje i primjenjuje odgovarajuće metode, postupke i procedure rada s povijesnim izvorima te u istraživanju prošlosti.</w:t>
            </w:r>
          </w:p>
        </w:tc>
      </w:tr>
      <w:tr w:rsidR="00EF1A47">
        <w:trPr>
          <w:trHeight w:hRule="exact" w:val="946"/>
          <w:jc w:val="center"/>
        </w:trPr>
        <w:tc>
          <w:tcPr>
            <w:tcW w:w="2117" w:type="dxa"/>
            <w:tcBorders>
              <w:top w:val="single" w:sz="4" w:space="0" w:color="auto"/>
              <w:left w:val="single" w:sz="4" w:space="0" w:color="auto"/>
            </w:tcBorders>
            <w:shd w:val="clear" w:color="auto" w:fill="auto"/>
          </w:tcPr>
          <w:p w:rsidR="00EF1A47" w:rsidRDefault="00A467E4">
            <w:pPr>
              <w:pStyle w:val="Other0"/>
            </w:pPr>
            <w:r>
              <w:rPr>
                <w:b/>
                <w:bCs/>
              </w:rPr>
              <w:t>Vrlo dobra</w:t>
            </w:r>
          </w:p>
        </w:tc>
        <w:tc>
          <w:tcPr>
            <w:tcW w:w="7781" w:type="dxa"/>
            <w:tcBorders>
              <w:top w:val="single" w:sz="4" w:space="0" w:color="auto"/>
              <w:left w:val="single" w:sz="4" w:space="0" w:color="auto"/>
              <w:right w:val="single" w:sz="4" w:space="0" w:color="auto"/>
            </w:tcBorders>
            <w:shd w:val="clear" w:color="auto" w:fill="auto"/>
          </w:tcPr>
          <w:p w:rsidR="00EF1A47" w:rsidRDefault="00A467E4">
            <w:pPr>
              <w:pStyle w:val="Other0"/>
              <w:spacing w:line="276" w:lineRule="auto"/>
            </w:pPr>
            <w:r>
              <w:t>Učenik poznaje i primjenjuje odgovarajuće metode, postupke i procedure rada s povijesnim izvorima te u istraživanju prošlosti uz uputu učitelja.</w:t>
            </w:r>
          </w:p>
        </w:tc>
      </w:tr>
      <w:tr w:rsidR="00EF1A47">
        <w:trPr>
          <w:trHeight w:hRule="exact" w:val="739"/>
          <w:jc w:val="center"/>
        </w:trPr>
        <w:tc>
          <w:tcPr>
            <w:tcW w:w="2117" w:type="dxa"/>
            <w:tcBorders>
              <w:top w:val="single" w:sz="4" w:space="0" w:color="auto"/>
              <w:left w:val="single" w:sz="4" w:space="0" w:color="auto"/>
            </w:tcBorders>
            <w:shd w:val="clear" w:color="auto" w:fill="auto"/>
          </w:tcPr>
          <w:p w:rsidR="00EF1A47" w:rsidRDefault="00A467E4">
            <w:pPr>
              <w:pStyle w:val="Other0"/>
            </w:pPr>
            <w:r>
              <w:rPr>
                <w:b/>
                <w:bCs/>
              </w:rPr>
              <w:t>Dobra</w:t>
            </w:r>
          </w:p>
        </w:tc>
        <w:tc>
          <w:tcPr>
            <w:tcW w:w="7781" w:type="dxa"/>
            <w:tcBorders>
              <w:top w:val="single" w:sz="4" w:space="0" w:color="auto"/>
              <w:left w:val="single" w:sz="4" w:space="0" w:color="auto"/>
              <w:right w:val="single" w:sz="4" w:space="0" w:color="auto"/>
            </w:tcBorders>
            <w:shd w:val="clear" w:color="auto" w:fill="auto"/>
            <w:vAlign w:val="center"/>
          </w:tcPr>
          <w:p w:rsidR="00EF1A47" w:rsidRDefault="00A467E4">
            <w:pPr>
              <w:pStyle w:val="Other0"/>
              <w:spacing w:line="276" w:lineRule="auto"/>
            </w:pPr>
            <w:r>
              <w:t>Učenik poznaje i primjenjuje neke metode, postupke i procedure rada s povijesnim izvorima te u istraživanju prošlosti uz pomor učitelja.</w:t>
            </w:r>
          </w:p>
        </w:tc>
      </w:tr>
      <w:tr w:rsidR="00EF1A47">
        <w:trPr>
          <w:trHeight w:hRule="exact" w:val="1070"/>
          <w:jc w:val="center"/>
        </w:trPr>
        <w:tc>
          <w:tcPr>
            <w:tcW w:w="2117" w:type="dxa"/>
            <w:tcBorders>
              <w:top w:val="single" w:sz="4" w:space="0" w:color="auto"/>
              <w:left w:val="single" w:sz="4" w:space="0" w:color="auto"/>
            </w:tcBorders>
            <w:shd w:val="clear" w:color="auto" w:fill="auto"/>
          </w:tcPr>
          <w:p w:rsidR="00EF1A47" w:rsidRDefault="00A467E4">
            <w:pPr>
              <w:pStyle w:val="Other0"/>
            </w:pPr>
            <w:r>
              <w:rPr>
                <w:b/>
                <w:bCs/>
              </w:rPr>
              <w:t>Zadovoljavajuća</w:t>
            </w:r>
          </w:p>
        </w:tc>
        <w:tc>
          <w:tcPr>
            <w:tcW w:w="7781" w:type="dxa"/>
            <w:tcBorders>
              <w:top w:val="single" w:sz="4" w:space="0" w:color="auto"/>
              <w:left w:val="single" w:sz="4" w:space="0" w:color="auto"/>
              <w:right w:val="single" w:sz="4" w:space="0" w:color="auto"/>
            </w:tcBorders>
            <w:shd w:val="clear" w:color="auto" w:fill="auto"/>
            <w:vAlign w:val="center"/>
          </w:tcPr>
          <w:p w:rsidR="00EF1A47" w:rsidRDefault="00A467E4">
            <w:pPr>
              <w:pStyle w:val="Other0"/>
              <w:spacing w:line="271" w:lineRule="auto"/>
            </w:pPr>
            <w:r>
              <w:t>Učenik prepoznaje neke metode, postupke i procedure rada s povijesnim izvorima te osnovne metode, postupke i procedure rada i primjenjuje ali uz pomoć učitelja.</w:t>
            </w:r>
          </w:p>
        </w:tc>
      </w:tr>
      <w:tr w:rsidR="00EF1A47">
        <w:trPr>
          <w:trHeight w:hRule="exact" w:val="749"/>
          <w:jc w:val="center"/>
        </w:trPr>
        <w:tc>
          <w:tcPr>
            <w:tcW w:w="2117" w:type="dxa"/>
            <w:tcBorders>
              <w:top w:val="single" w:sz="4" w:space="0" w:color="auto"/>
              <w:left w:val="single" w:sz="4" w:space="0" w:color="auto"/>
              <w:bottom w:val="single" w:sz="4" w:space="0" w:color="auto"/>
            </w:tcBorders>
            <w:shd w:val="clear" w:color="auto" w:fill="auto"/>
          </w:tcPr>
          <w:p w:rsidR="00EF1A47" w:rsidRDefault="00A467E4">
            <w:pPr>
              <w:pStyle w:val="Other0"/>
            </w:pPr>
            <w:r>
              <w:rPr>
                <w:b/>
                <w:bCs/>
              </w:rPr>
              <w:t>Nezadovoljavajuća</w:t>
            </w:r>
          </w:p>
        </w:tc>
        <w:tc>
          <w:tcPr>
            <w:tcW w:w="7781" w:type="dxa"/>
            <w:tcBorders>
              <w:top w:val="single" w:sz="4" w:space="0" w:color="auto"/>
              <w:left w:val="single" w:sz="4" w:space="0" w:color="auto"/>
              <w:bottom w:val="single" w:sz="4" w:space="0" w:color="auto"/>
              <w:right w:val="single" w:sz="4" w:space="0" w:color="auto"/>
            </w:tcBorders>
            <w:shd w:val="clear" w:color="auto" w:fill="auto"/>
            <w:vAlign w:val="center"/>
          </w:tcPr>
          <w:p w:rsidR="00EF1A47" w:rsidRDefault="00A467E4">
            <w:pPr>
              <w:pStyle w:val="Other0"/>
              <w:spacing w:line="271" w:lineRule="auto"/>
            </w:pPr>
            <w:r>
              <w:t>Učenik ne prepoznaje ni metode, postupke i procedure rada s povijesnim izvorima niti uz učiteljevu pomoć.</w:t>
            </w:r>
          </w:p>
        </w:tc>
      </w:tr>
    </w:tbl>
    <w:p w:rsidR="00EF1A47" w:rsidRDefault="00A467E4">
      <w:pPr>
        <w:pStyle w:val="Heading30"/>
        <w:keepNext/>
        <w:keepLines/>
        <w:spacing w:after="580"/>
      </w:pPr>
      <w:bookmarkStart w:id="3" w:name="bookmark5"/>
      <w:r>
        <w:t>Pisana provjera znanja</w:t>
      </w:r>
      <w:bookmarkEnd w:id="3"/>
    </w:p>
    <w:p w:rsidR="00EF1A47" w:rsidRDefault="00A467E4">
      <w:pPr>
        <w:pStyle w:val="Tijeloteksta"/>
        <w:spacing w:after="420"/>
        <w:jc w:val="both"/>
      </w:pPr>
      <w:r>
        <w:t xml:space="preserve">Pod pisanim provjeravanjem podrazumijevaju se svi pisani oblici provjere koji rezultiraju ocjenom. Tijekom </w:t>
      </w:r>
      <w:r>
        <w:lastRenderedPageBreak/>
        <w:t>školske godine učenici pišu u pravilu četiri ispita znanja. Svaki ispit traje 45 minuta, a piše se poslije obrađenih i uvježbanih nastavnih cjelina. Iz ispita se može dobiti više ocjena, maksimalno tri. Pisana provjera (opseg i trajanje) se najavljuje učenicima i objavljena je u Vremeniku pisanih provjera sukladno Pravilniku o načinima postupcima i elementima vrednovanja učenika u osnovnoj školi. Pisani ispit ocjenjuje se na osnovu postignutog broja bodova (točnih odgovora). Broj bodova je osnova za određivanje brojčane ocjene.</w:t>
      </w:r>
      <w:r w:rsidR="00A90309">
        <w:t xml:space="preserve"> </w:t>
      </w:r>
      <w:r w:rsidR="00E91D28">
        <w:t xml:space="preserve">Ispravljaju se negativne ocjene usmenim ili pisanim putem. </w:t>
      </w:r>
      <w:r w:rsidR="00A90309">
        <w:t xml:space="preserve">Ako </w:t>
      </w:r>
      <w:r w:rsidR="000A5C9B">
        <w:t>učenik</w:t>
      </w:r>
      <w:r w:rsidR="00A90309">
        <w:t xml:space="preserve"> koristi materijale za prepisivanje u vrijeme pisane provjere, ti materijali mu se oduzimaju kao dokaz. Uče</w:t>
      </w:r>
      <w:r w:rsidR="000A5C9B">
        <w:t>nik zbog pre</w:t>
      </w:r>
      <w:r w:rsidR="00CE2CE2">
        <w:t>pisivanja dobiva jedinicu i bilješ</w:t>
      </w:r>
      <w:r w:rsidR="000A5C9B">
        <w:t>ku u e-dnevnik.</w:t>
      </w:r>
    </w:p>
    <w:p w:rsidR="00EF1A47" w:rsidRDefault="00A467E4">
      <w:pPr>
        <w:pStyle w:val="Heading30"/>
        <w:keepNext/>
        <w:keepLines/>
        <w:jc w:val="both"/>
      </w:pPr>
      <w:bookmarkStart w:id="4" w:name="bookmark7"/>
      <w:r>
        <w:t>Pisana provjera ocjenjuje se na osnovi postignutog broja bodova i to u pravilu na sljedeći način:</w:t>
      </w:r>
      <w:bookmarkEnd w:id="4"/>
    </w:p>
    <w:tbl>
      <w:tblPr>
        <w:tblOverlap w:val="never"/>
        <w:tblW w:w="0" w:type="auto"/>
        <w:tblLayout w:type="fixed"/>
        <w:tblCellMar>
          <w:left w:w="10" w:type="dxa"/>
          <w:right w:w="10" w:type="dxa"/>
        </w:tblCellMar>
        <w:tblLook w:val="0000" w:firstRow="0" w:lastRow="0" w:firstColumn="0" w:lastColumn="0" w:noHBand="0" w:noVBand="0"/>
      </w:tblPr>
      <w:tblGrid>
        <w:gridCol w:w="1512"/>
        <w:gridCol w:w="1714"/>
        <w:gridCol w:w="1488"/>
        <w:gridCol w:w="1368"/>
        <w:gridCol w:w="1661"/>
        <w:gridCol w:w="1334"/>
      </w:tblGrid>
      <w:tr w:rsidR="00EF1A47">
        <w:trPr>
          <w:trHeight w:hRule="exact" w:val="600"/>
        </w:trPr>
        <w:tc>
          <w:tcPr>
            <w:tcW w:w="1512" w:type="dxa"/>
            <w:tcBorders>
              <w:top w:val="single" w:sz="4" w:space="0" w:color="auto"/>
              <w:left w:val="single" w:sz="4" w:space="0" w:color="auto"/>
            </w:tcBorders>
            <w:shd w:val="clear" w:color="auto" w:fill="auto"/>
            <w:vAlign w:val="bottom"/>
          </w:tcPr>
          <w:p w:rsidR="00EF1A47" w:rsidRDefault="00A467E4">
            <w:pPr>
              <w:pStyle w:val="Other0"/>
              <w:spacing w:line="266" w:lineRule="auto"/>
            </w:pPr>
            <w:r>
              <w:rPr>
                <w:b/>
                <w:bCs/>
              </w:rPr>
              <w:t>Broj bodova (%)</w:t>
            </w:r>
          </w:p>
        </w:tc>
        <w:tc>
          <w:tcPr>
            <w:tcW w:w="1714" w:type="dxa"/>
            <w:tcBorders>
              <w:top w:val="single" w:sz="4" w:space="0" w:color="auto"/>
              <w:left w:val="single" w:sz="4" w:space="0" w:color="auto"/>
            </w:tcBorders>
            <w:shd w:val="clear" w:color="auto" w:fill="auto"/>
          </w:tcPr>
          <w:p w:rsidR="00EF1A47" w:rsidRDefault="00A467E4">
            <w:pPr>
              <w:pStyle w:val="Other0"/>
            </w:pPr>
            <w:r>
              <w:t>0 - 49</w:t>
            </w:r>
          </w:p>
        </w:tc>
        <w:tc>
          <w:tcPr>
            <w:tcW w:w="1488" w:type="dxa"/>
            <w:tcBorders>
              <w:top w:val="single" w:sz="4" w:space="0" w:color="auto"/>
              <w:left w:val="single" w:sz="4" w:space="0" w:color="auto"/>
            </w:tcBorders>
            <w:shd w:val="clear" w:color="auto" w:fill="auto"/>
          </w:tcPr>
          <w:p w:rsidR="00EF1A47" w:rsidRDefault="00A467E4">
            <w:pPr>
              <w:pStyle w:val="Other0"/>
            </w:pPr>
            <w:r>
              <w:t>50 - 60</w:t>
            </w:r>
          </w:p>
        </w:tc>
        <w:tc>
          <w:tcPr>
            <w:tcW w:w="1368" w:type="dxa"/>
            <w:tcBorders>
              <w:top w:val="single" w:sz="4" w:space="0" w:color="auto"/>
              <w:left w:val="single" w:sz="4" w:space="0" w:color="auto"/>
            </w:tcBorders>
            <w:shd w:val="clear" w:color="auto" w:fill="auto"/>
          </w:tcPr>
          <w:p w:rsidR="00EF1A47" w:rsidRDefault="00A467E4">
            <w:pPr>
              <w:pStyle w:val="Other0"/>
            </w:pPr>
            <w:r>
              <w:t>61 -74</w:t>
            </w:r>
          </w:p>
        </w:tc>
        <w:tc>
          <w:tcPr>
            <w:tcW w:w="1661" w:type="dxa"/>
            <w:tcBorders>
              <w:top w:val="single" w:sz="4" w:space="0" w:color="auto"/>
              <w:left w:val="single" w:sz="4" w:space="0" w:color="auto"/>
            </w:tcBorders>
            <w:shd w:val="clear" w:color="auto" w:fill="auto"/>
          </w:tcPr>
          <w:p w:rsidR="00EF1A47" w:rsidRDefault="00A467E4">
            <w:pPr>
              <w:pStyle w:val="Other0"/>
            </w:pPr>
            <w:r>
              <w:t>75 - 88</w:t>
            </w:r>
          </w:p>
        </w:tc>
        <w:tc>
          <w:tcPr>
            <w:tcW w:w="1334" w:type="dxa"/>
            <w:tcBorders>
              <w:top w:val="single" w:sz="4" w:space="0" w:color="auto"/>
              <w:left w:val="single" w:sz="4" w:space="0" w:color="auto"/>
              <w:right w:val="single" w:sz="4" w:space="0" w:color="auto"/>
            </w:tcBorders>
            <w:shd w:val="clear" w:color="auto" w:fill="auto"/>
          </w:tcPr>
          <w:p w:rsidR="00EF1A47" w:rsidRDefault="00A467E4">
            <w:pPr>
              <w:pStyle w:val="Other0"/>
            </w:pPr>
            <w:r>
              <w:t>89 - 100</w:t>
            </w:r>
          </w:p>
        </w:tc>
      </w:tr>
      <w:tr w:rsidR="00EF1A47">
        <w:trPr>
          <w:trHeight w:hRule="exact" w:val="312"/>
        </w:trPr>
        <w:tc>
          <w:tcPr>
            <w:tcW w:w="1512" w:type="dxa"/>
            <w:tcBorders>
              <w:top w:val="single" w:sz="4" w:space="0" w:color="auto"/>
              <w:left w:val="single" w:sz="4" w:space="0" w:color="auto"/>
              <w:bottom w:val="single" w:sz="4" w:space="0" w:color="auto"/>
            </w:tcBorders>
            <w:shd w:val="clear" w:color="auto" w:fill="auto"/>
            <w:vAlign w:val="bottom"/>
          </w:tcPr>
          <w:p w:rsidR="00EF1A47" w:rsidRDefault="00A467E4">
            <w:pPr>
              <w:pStyle w:val="Other0"/>
            </w:pPr>
            <w:r>
              <w:rPr>
                <w:b/>
                <w:bCs/>
              </w:rPr>
              <w:t>Ocjena</w:t>
            </w:r>
          </w:p>
        </w:tc>
        <w:tc>
          <w:tcPr>
            <w:tcW w:w="1714" w:type="dxa"/>
            <w:tcBorders>
              <w:top w:val="single" w:sz="4" w:space="0" w:color="auto"/>
              <w:left w:val="single" w:sz="4" w:space="0" w:color="auto"/>
              <w:bottom w:val="single" w:sz="4" w:space="0" w:color="auto"/>
            </w:tcBorders>
            <w:shd w:val="clear" w:color="auto" w:fill="auto"/>
            <w:vAlign w:val="bottom"/>
          </w:tcPr>
          <w:p w:rsidR="00EF1A47" w:rsidRDefault="00A467E4">
            <w:pPr>
              <w:pStyle w:val="Other0"/>
            </w:pPr>
            <w:r>
              <w:t>Nedovoljan (1)</w:t>
            </w:r>
          </w:p>
        </w:tc>
        <w:tc>
          <w:tcPr>
            <w:tcW w:w="1488" w:type="dxa"/>
            <w:tcBorders>
              <w:top w:val="single" w:sz="4" w:space="0" w:color="auto"/>
              <w:left w:val="single" w:sz="4" w:space="0" w:color="auto"/>
              <w:bottom w:val="single" w:sz="4" w:space="0" w:color="auto"/>
            </w:tcBorders>
            <w:shd w:val="clear" w:color="auto" w:fill="auto"/>
            <w:vAlign w:val="bottom"/>
          </w:tcPr>
          <w:p w:rsidR="00EF1A47" w:rsidRDefault="00A467E4">
            <w:pPr>
              <w:pStyle w:val="Other0"/>
            </w:pPr>
            <w:r>
              <w:t>Dovoljan (2)</w:t>
            </w:r>
          </w:p>
        </w:tc>
        <w:tc>
          <w:tcPr>
            <w:tcW w:w="1368" w:type="dxa"/>
            <w:tcBorders>
              <w:top w:val="single" w:sz="4" w:space="0" w:color="auto"/>
              <w:left w:val="single" w:sz="4" w:space="0" w:color="auto"/>
              <w:bottom w:val="single" w:sz="4" w:space="0" w:color="auto"/>
            </w:tcBorders>
            <w:shd w:val="clear" w:color="auto" w:fill="auto"/>
            <w:vAlign w:val="bottom"/>
          </w:tcPr>
          <w:p w:rsidR="00EF1A47" w:rsidRDefault="00A467E4">
            <w:pPr>
              <w:pStyle w:val="Other0"/>
            </w:pPr>
            <w:r>
              <w:t>Dobar (3)</w:t>
            </w:r>
          </w:p>
        </w:tc>
        <w:tc>
          <w:tcPr>
            <w:tcW w:w="1661" w:type="dxa"/>
            <w:tcBorders>
              <w:top w:val="single" w:sz="4" w:space="0" w:color="auto"/>
              <w:left w:val="single" w:sz="4" w:space="0" w:color="auto"/>
              <w:bottom w:val="single" w:sz="4" w:space="0" w:color="auto"/>
            </w:tcBorders>
            <w:shd w:val="clear" w:color="auto" w:fill="auto"/>
            <w:vAlign w:val="bottom"/>
          </w:tcPr>
          <w:p w:rsidR="00EF1A47" w:rsidRDefault="00A467E4">
            <w:pPr>
              <w:pStyle w:val="Other0"/>
            </w:pPr>
            <w:r>
              <w:t>Vrlo dobar (4)</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bottom"/>
          </w:tcPr>
          <w:p w:rsidR="00EF1A47" w:rsidRDefault="00A467E4">
            <w:pPr>
              <w:pStyle w:val="Other0"/>
            </w:pPr>
            <w:r>
              <w:t>Odličan (5)</w:t>
            </w:r>
          </w:p>
        </w:tc>
      </w:tr>
    </w:tbl>
    <w:p w:rsidR="00EF1A47" w:rsidRDefault="00A467E4">
      <w:pPr>
        <w:pStyle w:val="Tablecaption0"/>
        <w:rPr>
          <w:sz w:val="20"/>
          <w:szCs w:val="20"/>
        </w:rPr>
      </w:pPr>
      <w:r>
        <w:rPr>
          <w:b w:val="0"/>
          <w:bCs w:val="0"/>
          <w:sz w:val="20"/>
          <w:szCs w:val="20"/>
        </w:rPr>
        <w:t>Napomena: Učitelj zadržava pravo promjene navedenih kriterija.</w:t>
      </w:r>
    </w:p>
    <w:p w:rsidR="00EF1A47" w:rsidRDefault="00EF1A47">
      <w:pPr>
        <w:spacing w:after="1779" w:line="1" w:lineRule="exact"/>
      </w:pPr>
    </w:p>
    <w:p w:rsidR="00EF1A47" w:rsidRDefault="00A467E4">
      <w:pPr>
        <w:pStyle w:val="Tablecaption0"/>
        <w:ind w:left="115"/>
      </w:pPr>
      <w:r>
        <w:t>Vrednovanje učeničkih radova - plakata, referata i prezentacija</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14"/>
        <w:gridCol w:w="4397"/>
        <w:gridCol w:w="1709"/>
      </w:tblGrid>
      <w:tr w:rsidR="00EF1A47">
        <w:trPr>
          <w:trHeight w:hRule="exact" w:val="586"/>
          <w:jc w:val="center"/>
        </w:trPr>
        <w:tc>
          <w:tcPr>
            <w:tcW w:w="4114" w:type="dxa"/>
            <w:tcBorders>
              <w:top w:val="single" w:sz="4" w:space="0" w:color="auto"/>
              <w:left w:val="single" w:sz="4" w:space="0" w:color="auto"/>
            </w:tcBorders>
            <w:shd w:val="clear" w:color="auto" w:fill="auto"/>
            <w:vAlign w:val="center"/>
          </w:tcPr>
          <w:p w:rsidR="00EF1A47" w:rsidRDefault="00A467E4">
            <w:pPr>
              <w:pStyle w:val="Other0"/>
              <w:ind w:firstLine="660"/>
            </w:pPr>
            <w:r>
              <w:t>Elementi vrednovanja</w:t>
            </w:r>
          </w:p>
        </w:tc>
        <w:tc>
          <w:tcPr>
            <w:tcW w:w="4397" w:type="dxa"/>
            <w:tcBorders>
              <w:top w:val="single" w:sz="4" w:space="0" w:color="auto"/>
              <w:left w:val="single" w:sz="4" w:space="0" w:color="auto"/>
            </w:tcBorders>
            <w:shd w:val="clear" w:color="auto" w:fill="auto"/>
            <w:vAlign w:val="center"/>
          </w:tcPr>
          <w:p w:rsidR="00EF1A47" w:rsidRDefault="00A467E4">
            <w:pPr>
              <w:pStyle w:val="Other0"/>
              <w:ind w:firstLine="260"/>
            </w:pPr>
            <w:r>
              <w:t>Praćenje i vrednovanje učenika</w:t>
            </w:r>
          </w:p>
        </w:tc>
        <w:tc>
          <w:tcPr>
            <w:tcW w:w="1709" w:type="dxa"/>
            <w:tcBorders>
              <w:top w:val="single" w:sz="4" w:space="0" w:color="auto"/>
              <w:left w:val="single" w:sz="4" w:space="0" w:color="auto"/>
              <w:right w:val="single" w:sz="4" w:space="0" w:color="auto"/>
            </w:tcBorders>
            <w:shd w:val="clear" w:color="auto" w:fill="auto"/>
            <w:vAlign w:val="center"/>
          </w:tcPr>
          <w:p w:rsidR="00EF1A47" w:rsidRDefault="00A467E4">
            <w:pPr>
              <w:pStyle w:val="Other0"/>
              <w:jc w:val="center"/>
            </w:pPr>
            <w:r>
              <w:t>Ocjena</w:t>
            </w:r>
          </w:p>
        </w:tc>
      </w:tr>
      <w:tr w:rsidR="00EF1A47">
        <w:trPr>
          <w:trHeight w:hRule="exact" w:val="1018"/>
          <w:jc w:val="center"/>
        </w:trPr>
        <w:tc>
          <w:tcPr>
            <w:tcW w:w="4114" w:type="dxa"/>
            <w:vMerge w:val="restart"/>
            <w:tcBorders>
              <w:top w:val="single" w:sz="4" w:space="0" w:color="auto"/>
              <w:left w:val="single" w:sz="4" w:space="0" w:color="auto"/>
            </w:tcBorders>
            <w:shd w:val="clear" w:color="auto" w:fill="auto"/>
            <w:vAlign w:val="center"/>
          </w:tcPr>
          <w:p w:rsidR="00EF1A47" w:rsidRDefault="00A467E4">
            <w:pPr>
              <w:pStyle w:val="Other0"/>
              <w:numPr>
                <w:ilvl w:val="0"/>
                <w:numId w:val="3"/>
              </w:numPr>
              <w:tabs>
                <w:tab w:val="left" w:pos="130"/>
              </w:tabs>
              <w:spacing w:line="271" w:lineRule="auto"/>
            </w:pPr>
            <w:r>
              <w:t>Samostalnost u izboru teme</w:t>
            </w:r>
          </w:p>
          <w:p w:rsidR="00EF1A47" w:rsidRDefault="00A467E4">
            <w:pPr>
              <w:pStyle w:val="Other0"/>
              <w:numPr>
                <w:ilvl w:val="0"/>
                <w:numId w:val="3"/>
              </w:numPr>
              <w:tabs>
                <w:tab w:val="left" w:pos="130"/>
              </w:tabs>
              <w:spacing w:line="271" w:lineRule="auto"/>
            </w:pPr>
            <w:r>
              <w:t>Povezivanje gradiva s ostalim predmetima (korelacija)</w:t>
            </w:r>
          </w:p>
          <w:p w:rsidR="00EF1A47" w:rsidRDefault="00A467E4">
            <w:pPr>
              <w:pStyle w:val="Other0"/>
              <w:numPr>
                <w:ilvl w:val="0"/>
                <w:numId w:val="3"/>
              </w:numPr>
              <w:tabs>
                <w:tab w:val="left" w:pos="130"/>
              </w:tabs>
              <w:spacing w:line="271" w:lineRule="auto"/>
            </w:pPr>
            <w:r>
              <w:t>Korištenje dodatnih sadržaja (izvora)</w:t>
            </w:r>
          </w:p>
          <w:p w:rsidR="00EF1A47" w:rsidRDefault="00A467E4">
            <w:pPr>
              <w:pStyle w:val="Other0"/>
              <w:numPr>
                <w:ilvl w:val="0"/>
                <w:numId w:val="3"/>
              </w:numPr>
              <w:tabs>
                <w:tab w:val="left" w:pos="130"/>
              </w:tabs>
              <w:spacing w:line="271" w:lineRule="auto"/>
            </w:pPr>
            <w:r>
              <w:t>Osmišljenost i način izlaganja</w:t>
            </w:r>
          </w:p>
          <w:p w:rsidR="00EF1A47" w:rsidRDefault="00A467E4">
            <w:pPr>
              <w:pStyle w:val="Other0"/>
              <w:numPr>
                <w:ilvl w:val="0"/>
                <w:numId w:val="3"/>
              </w:numPr>
              <w:tabs>
                <w:tab w:val="left" w:pos="130"/>
              </w:tabs>
              <w:spacing w:line="271" w:lineRule="auto"/>
            </w:pPr>
            <w:r>
              <w:t>Izgled prezentiranog rada</w:t>
            </w:r>
          </w:p>
          <w:p w:rsidR="00EF1A47" w:rsidRDefault="00A467E4">
            <w:pPr>
              <w:pStyle w:val="Other0"/>
              <w:numPr>
                <w:ilvl w:val="0"/>
                <w:numId w:val="3"/>
              </w:numPr>
              <w:tabs>
                <w:tab w:val="left" w:pos="130"/>
              </w:tabs>
              <w:spacing w:line="271" w:lineRule="auto"/>
            </w:pPr>
            <w:r>
              <w:t>Uključivanje ostalih učenika</w:t>
            </w:r>
          </w:p>
          <w:p w:rsidR="00EF1A47" w:rsidRDefault="00A467E4">
            <w:pPr>
              <w:pStyle w:val="Other0"/>
              <w:numPr>
                <w:ilvl w:val="0"/>
                <w:numId w:val="3"/>
              </w:numPr>
              <w:tabs>
                <w:tab w:val="left" w:pos="130"/>
              </w:tabs>
              <w:spacing w:line="271" w:lineRule="auto"/>
            </w:pPr>
            <w:r>
              <w:t>Usvojenost znanja</w:t>
            </w:r>
          </w:p>
          <w:p w:rsidR="00EF1A47" w:rsidRDefault="00A467E4">
            <w:pPr>
              <w:pStyle w:val="Other0"/>
              <w:numPr>
                <w:ilvl w:val="0"/>
                <w:numId w:val="3"/>
              </w:numPr>
              <w:tabs>
                <w:tab w:val="left" w:pos="130"/>
              </w:tabs>
              <w:spacing w:line="271" w:lineRule="auto"/>
            </w:pPr>
            <w:r>
              <w:t>Primjenjivost izabrane teme</w:t>
            </w:r>
          </w:p>
          <w:p w:rsidR="00EF1A47" w:rsidRDefault="00A467E4">
            <w:pPr>
              <w:pStyle w:val="Other0"/>
              <w:numPr>
                <w:ilvl w:val="0"/>
                <w:numId w:val="3"/>
              </w:numPr>
              <w:tabs>
                <w:tab w:val="left" w:pos="130"/>
              </w:tabs>
              <w:spacing w:line="271" w:lineRule="auto"/>
            </w:pPr>
            <w:r>
              <w:t>Listići za ponavljanje</w:t>
            </w:r>
          </w:p>
        </w:tc>
        <w:tc>
          <w:tcPr>
            <w:tcW w:w="4397" w:type="dxa"/>
            <w:tcBorders>
              <w:top w:val="single" w:sz="4" w:space="0" w:color="auto"/>
              <w:left w:val="single" w:sz="4" w:space="0" w:color="auto"/>
            </w:tcBorders>
            <w:shd w:val="clear" w:color="auto" w:fill="auto"/>
            <w:vAlign w:val="center"/>
          </w:tcPr>
          <w:p w:rsidR="00EF1A47" w:rsidRDefault="00A467E4">
            <w:pPr>
              <w:pStyle w:val="Other0"/>
              <w:spacing w:line="271" w:lineRule="auto"/>
            </w:pPr>
            <w:r>
              <w:t>Izvrsno znanje, siguran nastup, velika kreativnost i urednost, velika primjenljivost u praksi</w:t>
            </w:r>
          </w:p>
        </w:tc>
        <w:tc>
          <w:tcPr>
            <w:tcW w:w="1709" w:type="dxa"/>
            <w:tcBorders>
              <w:top w:val="single" w:sz="4" w:space="0" w:color="auto"/>
              <w:left w:val="single" w:sz="4" w:space="0" w:color="auto"/>
              <w:right w:val="single" w:sz="4" w:space="0" w:color="auto"/>
            </w:tcBorders>
            <w:shd w:val="clear" w:color="auto" w:fill="auto"/>
          </w:tcPr>
          <w:p w:rsidR="00EF1A47" w:rsidRDefault="00A467E4">
            <w:pPr>
              <w:pStyle w:val="Other0"/>
              <w:jc w:val="both"/>
            </w:pPr>
            <w:r>
              <w:t>Odličan (5)</w:t>
            </w:r>
          </w:p>
        </w:tc>
      </w:tr>
      <w:tr w:rsidR="00EF1A47">
        <w:trPr>
          <w:trHeight w:hRule="exact" w:val="1358"/>
          <w:jc w:val="center"/>
        </w:trPr>
        <w:tc>
          <w:tcPr>
            <w:tcW w:w="4114" w:type="dxa"/>
            <w:vMerge/>
            <w:tcBorders>
              <w:left w:val="single" w:sz="4" w:space="0" w:color="auto"/>
            </w:tcBorders>
            <w:shd w:val="clear" w:color="auto" w:fill="auto"/>
            <w:vAlign w:val="center"/>
          </w:tcPr>
          <w:p w:rsidR="00EF1A47" w:rsidRDefault="00EF1A47"/>
        </w:tc>
        <w:tc>
          <w:tcPr>
            <w:tcW w:w="4397" w:type="dxa"/>
            <w:tcBorders>
              <w:top w:val="single" w:sz="4" w:space="0" w:color="auto"/>
              <w:left w:val="single" w:sz="4" w:space="0" w:color="auto"/>
            </w:tcBorders>
            <w:shd w:val="clear" w:color="auto" w:fill="auto"/>
            <w:vAlign w:val="center"/>
          </w:tcPr>
          <w:p w:rsidR="00EF1A47" w:rsidRDefault="00A467E4">
            <w:pPr>
              <w:pStyle w:val="Other0"/>
              <w:spacing w:line="276" w:lineRule="auto"/>
              <w:jc w:val="both"/>
            </w:pPr>
            <w:r>
              <w:t>Prilično dobro znanje, dosta siguran nastup, kreativan i uredan rad, manja primjenljivost u praksi</w:t>
            </w:r>
          </w:p>
        </w:tc>
        <w:tc>
          <w:tcPr>
            <w:tcW w:w="1709" w:type="dxa"/>
            <w:tcBorders>
              <w:top w:val="single" w:sz="4" w:space="0" w:color="auto"/>
              <w:left w:val="single" w:sz="4" w:space="0" w:color="auto"/>
              <w:right w:val="single" w:sz="4" w:space="0" w:color="auto"/>
            </w:tcBorders>
            <w:shd w:val="clear" w:color="auto" w:fill="auto"/>
          </w:tcPr>
          <w:p w:rsidR="00EF1A47" w:rsidRDefault="00A467E4">
            <w:pPr>
              <w:pStyle w:val="Other0"/>
              <w:jc w:val="both"/>
            </w:pPr>
            <w:r>
              <w:t>Vrlo dobar (4)</w:t>
            </w:r>
          </w:p>
        </w:tc>
      </w:tr>
      <w:tr w:rsidR="00EF1A47">
        <w:trPr>
          <w:trHeight w:hRule="exact" w:val="1061"/>
          <w:jc w:val="center"/>
        </w:trPr>
        <w:tc>
          <w:tcPr>
            <w:tcW w:w="4114" w:type="dxa"/>
            <w:vMerge/>
            <w:tcBorders>
              <w:left w:val="single" w:sz="4" w:space="0" w:color="auto"/>
              <w:bottom w:val="single" w:sz="4" w:space="0" w:color="auto"/>
            </w:tcBorders>
            <w:shd w:val="clear" w:color="auto" w:fill="auto"/>
            <w:vAlign w:val="center"/>
          </w:tcPr>
          <w:p w:rsidR="00EF1A47" w:rsidRDefault="00EF1A47"/>
        </w:tc>
        <w:tc>
          <w:tcPr>
            <w:tcW w:w="4397" w:type="dxa"/>
            <w:tcBorders>
              <w:top w:val="single" w:sz="4" w:space="0" w:color="auto"/>
              <w:left w:val="single" w:sz="4" w:space="0" w:color="auto"/>
              <w:bottom w:val="single" w:sz="4" w:space="0" w:color="auto"/>
            </w:tcBorders>
            <w:shd w:val="clear" w:color="auto" w:fill="auto"/>
            <w:vAlign w:val="center"/>
          </w:tcPr>
          <w:p w:rsidR="00EF1A47" w:rsidRDefault="00A467E4">
            <w:pPr>
              <w:pStyle w:val="Other0"/>
              <w:spacing w:line="276" w:lineRule="auto"/>
            </w:pPr>
            <w:r>
              <w:t>Dobro znanje, nesiguran nastup, manja kreativnost i urednost, slabija primjenljivost u praksi</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EF1A47" w:rsidRDefault="00A467E4">
            <w:pPr>
              <w:pStyle w:val="Other0"/>
              <w:jc w:val="both"/>
            </w:pPr>
            <w:r>
              <w:t>Dobar (3)</w:t>
            </w:r>
          </w:p>
        </w:tc>
      </w:tr>
    </w:tbl>
    <w:p w:rsidR="00EF1A47" w:rsidRDefault="00A467E4">
      <w:pPr>
        <w:pStyle w:val="Heading30"/>
        <w:keepNext/>
        <w:keepLines/>
        <w:spacing w:after="580"/>
        <w:jc w:val="both"/>
      </w:pPr>
      <w:bookmarkStart w:id="5" w:name="bookmark9"/>
      <w:r>
        <w:t>Zaključna ocjena iz Povijesti</w:t>
      </w:r>
      <w:bookmarkEnd w:id="5"/>
    </w:p>
    <w:p w:rsidR="00EF1A47" w:rsidRDefault="00A467E4">
      <w:pPr>
        <w:pStyle w:val="Tijeloteksta"/>
        <w:spacing w:after="860"/>
        <w:jc w:val="both"/>
      </w:pPr>
      <w:r>
        <w:t xml:space="preserve">Zaključna ocjena iz Povijesti izraz je postignute razine učenikovih kompetencija i rezultat ukupnog vrednovanja tijekom nastavne godine. Kao početno polazište kod zaključivanja ocjene uzima se u obzir sve </w:t>
      </w:r>
      <w:r>
        <w:lastRenderedPageBreak/>
        <w:t>ocjena iz elemenata ocjenjivanja i sve bilješke praćenja i zapažanja. Zaključna ocjena ne mora proizlaziti iz aritmetičke sredine upisanih ocjena, posebno ako je učenik pokazao napredak u odnosu prema radu i/ili ponašanju na satu.</w:t>
      </w:r>
    </w:p>
    <w:p w:rsidR="00EF1A47" w:rsidRDefault="00A467E4">
      <w:pPr>
        <w:pStyle w:val="Heading30"/>
        <w:keepNext/>
        <w:keepLines/>
        <w:jc w:val="both"/>
      </w:pPr>
      <w:bookmarkStart w:id="6" w:name="bookmark11"/>
      <w:r>
        <w:t>Praćenje i ocjenjivanje učenika s posebnim odgojno-obrazovnim potrebama - prilagođeni i individualizirani program</w:t>
      </w:r>
      <w:bookmarkEnd w:id="6"/>
    </w:p>
    <w:p w:rsidR="00EF1A47" w:rsidRDefault="00A467E4">
      <w:pPr>
        <w:pStyle w:val="Tijeloteksta"/>
        <w:jc w:val="both"/>
      </w:pPr>
      <w:r>
        <w:t>Sukladno Pravilniku o osnovnoškolskom odgoju i obrazovanju učenika s teškoćama u razvoju učenik s posebnim potrebama svladava nastavni program prema utvrđenoj razini teškoće, odnosno prema redovnom nastavnom programu uz primjenu individualiziranih postupaka ili prema prilagođenom programu. Prilagođeni program iz članka 4. ovog pravilnika je program primjeren osnovnim karakteristikama teškoće u djeteta, a u pravilu pretpostavlja smanjivanje intenziteta i ekstenziteta pri izboru nastavnih sadržaja obogaćenih specifičnim metodama, sredstvima i pomagalima. Prilagođeni program izrađuje učitelj u suradnji s pedagoškom službom. Ispitivanje, kao i ostali postupci, ovisi o učenikovim sposobnostima i mogućnostima i mogućim načinima komuniciranja i izražavanja (usmeno, pisano, gestovno, izradbom nekog rada i sl.). Načini i oblici provjeravanja bit će primjereni učeniku i njegovim specifičnostima, djelovat će afirmativno i poticajno na učenike, kako bi kvalitetno iskoristili očuvane sposobnosti, i razvili nove.</w:t>
      </w:r>
    </w:p>
    <w:sectPr w:rsidR="00EF1A47">
      <w:footerReference w:type="default" r:id="rId7"/>
      <w:pgSz w:w="11900" w:h="16840"/>
      <w:pgMar w:top="1415" w:right="583" w:bottom="1659" w:left="1097" w:header="987"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F63" w:rsidRDefault="00C16F63">
      <w:r>
        <w:separator/>
      </w:r>
    </w:p>
  </w:endnote>
  <w:endnote w:type="continuationSeparator" w:id="0">
    <w:p w:rsidR="00C16F63" w:rsidRDefault="00C1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A47" w:rsidRDefault="00A467E4">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6411595</wp:posOffset>
              </wp:positionH>
              <wp:positionV relativeFrom="page">
                <wp:posOffset>10036810</wp:posOffset>
              </wp:positionV>
              <wp:extent cx="128270" cy="91440"/>
              <wp:effectExtent l="0" t="0" r="0" b="0"/>
              <wp:wrapNone/>
              <wp:docPr id="1" name="Shape 1"/>
              <wp:cNvGraphicFramePr/>
              <a:graphic xmlns:a="http://schemas.openxmlformats.org/drawingml/2006/main">
                <a:graphicData uri="http://schemas.microsoft.com/office/word/2010/wordprocessingShape">
                  <wps:wsp>
                    <wps:cNvSpPr txBox="1"/>
                    <wps:spPr>
                      <a:xfrm>
                        <a:off x="0" y="0"/>
                        <a:ext cx="128270" cy="91440"/>
                      </a:xfrm>
                      <a:prstGeom prst="rect">
                        <a:avLst/>
                      </a:prstGeom>
                      <a:noFill/>
                    </wps:spPr>
                    <wps:txbx>
                      <w:txbxContent>
                        <w:p w:rsidR="00EF1A47" w:rsidRDefault="00A467E4">
                          <w:pPr>
                            <w:pStyle w:val="Headerorfooter20"/>
                            <w:rPr>
                              <w:sz w:val="22"/>
                              <w:szCs w:val="22"/>
                            </w:rPr>
                          </w:pPr>
                          <w:r>
                            <w:fldChar w:fldCharType="begin"/>
                          </w:r>
                          <w:r>
                            <w:instrText xml:space="preserve"> PAGE \* MERGEFORMAT </w:instrText>
                          </w:r>
                          <w:r>
                            <w:fldChar w:fldCharType="separate"/>
                          </w:r>
                          <w:r w:rsidR="007C1D7E" w:rsidRPr="007C1D7E">
                            <w:rPr>
                              <w:rFonts w:ascii="Calibri" w:eastAsia="Calibri" w:hAnsi="Calibri" w:cs="Calibri"/>
                              <w:noProof/>
                              <w:sz w:val="22"/>
                              <w:szCs w:val="22"/>
                            </w:rPr>
                            <w:t>2</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504.85pt;margin-top:790.3pt;width:10.1pt;height:7.2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" filled="f" stroked="f">
              <v:textbox style="mso-fit-shape-to-text:t" inset="0,0,0,0">
                <w:txbxContent>
                  <w:p w:rsidR="00EF1A47" w:rsidRDefault="00A467E4">
                    <w:pPr>
                      <w:pStyle w:val="Headerorfooter20"/>
                      <w:rPr>
                        <w:sz w:val="22"/>
                        <w:szCs w:val="22"/>
                      </w:rPr>
                    </w:pPr>
                    <w:r>
                      <w:fldChar w:fldCharType="begin"/>
                    </w:r>
                    <w:r>
                      <w:instrText xml:space="preserve"> PAGE \* MERGEFORMAT </w:instrText>
                    </w:r>
                    <w:r>
                      <w:fldChar w:fldCharType="separate"/>
                    </w:r>
                    <w:r w:rsidR="007C1D7E" w:rsidRPr="007C1D7E">
                      <w:rPr>
                        <w:rFonts w:ascii="Calibri" w:eastAsia="Calibri" w:hAnsi="Calibri" w:cs="Calibri"/>
                        <w:noProof/>
                        <w:sz w:val="22"/>
                        <w:szCs w:val="22"/>
                      </w:rPr>
                      <w:t>2</w:t>
                    </w:r>
                    <w:r>
                      <w:rPr>
                        <w:rFonts w:ascii="Calibri" w:eastAsia="Calibri" w:hAnsi="Calibri" w:cs="Calibri"/>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F63" w:rsidRDefault="00C16F63"/>
  </w:footnote>
  <w:footnote w:type="continuationSeparator" w:id="0">
    <w:p w:rsidR="00C16F63" w:rsidRDefault="00C16F63"/>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324E3"/>
    <w:multiLevelType w:val="multilevel"/>
    <w:tmpl w:val="B35E9C7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8846A43"/>
    <w:multiLevelType w:val="multilevel"/>
    <w:tmpl w:val="98E0410C"/>
    <w:lvl w:ilvl="0">
      <w:start w:val="1"/>
      <w:numFmt w:val="decimal"/>
      <w:lvlText w:val="%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FF62F59"/>
    <w:multiLevelType w:val="multilevel"/>
    <w:tmpl w:val="604A677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A47"/>
    <w:rsid w:val="000A5C9B"/>
    <w:rsid w:val="007C1D7E"/>
    <w:rsid w:val="00A467E4"/>
    <w:rsid w:val="00A90309"/>
    <w:rsid w:val="00C16F63"/>
    <w:rsid w:val="00C852D5"/>
    <w:rsid w:val="00CE2CE2"/>
    <w:rsid w:val="00E91D28"/>
    <w:rsid w:val="00EF1A4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E01B8D-ABAF-4B29-A8FB-CCCD94D53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hr-HR" w:eastAsia="hr-HR" w:bidi="hr-H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Heading1">
    <w:name w:val="Heading #1_"/>
    <w:basedOn w:val="Zadanifontodlomka"/>
    <w:link w:val="Heading10"/>
    <w:rPr>
      <w:rFonts w:ascii="Calibri" w:eastAsia="Calibri" w:hAnsi="Calibri" w:cs="Calibri"/>
      <w:b/>
      <w:bCs/>
      <w:i w:val="0"/>
      <w:iCs w:val="0"/>
      <w:smallCaps w:val="0"/>
      <w:strike w:val="0"/>
      <w:sz w:val="32"/>
      <w:szCs w:val="32"/>
      <w:u w:val="none"/>
    </w:rPr>
  </w:style>
  <w:style w:type="character" w:customStyle="1" w:styleId="Headerorfooter2">
    <w:name w:val="Header or footer (2)_"/>
    <w:basedOn w:val="Zadanifontodlomka"/>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TijelotekstaChar">
    <w:name w:val="Tijelo teksta Char"/>
    <w:basedOn w:val="Zadanifontodlomka"/>
    <w:link w:val="Tijeloteksta"/>
    <w:rPr>
      <w:rFonts w:ascii="Calibri" w:eastAsia="Calibri" w:hAnsi="Calibri" w:cs="Calibri"/>
      <w:b w:val="0"/>
      <w:bCs w:val="0"/>
      <w:i w:val="0"/>
      <w:iCs w:val="0"/>
      <w:smallCaps w:val="0"/>
      <w:strike w:val="0"/>
      <w:u w:val="none"/>
    </w:rPr>
  </w:style>
  <w:style w:type="character" w:customStyle="1" w:styleId="Heading2">
    <w:name w:val="Heading #2_"/>
    <w:basedOn w:val="Zadanifontodlomka"/>
    <w:link w:val="Heading20"/>
    <w:rPr>
      <w:rFonts w:ascii="Calibri" w:eastAsia="Calibri" w:hAnsi="Calibri" w:cs="Calibri"/>
      <w:b/>
      <w:bCs/>
      <w:i w:val="0"/>
      <w:iCs w:val="0"/>
      <w:smallCaps w:val="0"/>
      <w:strike w:val="0"/>
      <w:sz w:val="28"/>
      <w:szCs w:val="28"/>
      <w:u w:val="none"/>
    </w:rPr>
  </w:style>
  <w:style w:type="character" w:customStyle="1" w:styleId="Other">
    <w:name w:val="Other_"/>
    <w:basedOn w:val="Zadanifontodlomka"/>
    <w:link w:val="Other0"/>
    <w:rPr>
      <w:rFonts w:ascii="Calibri" w:eastAsia="Calibri" w:hAnsi="Calibri" w:cs="Calibri"/>
      <w:b w:val="0"/>
      <w:bCs w:val="0"/>
      <w:i w:val="0"/>
      <w:iCs w:val="0"/>
      <w:smallCaps w:val="0"/>
      <w:strike w:val="0"/>
      <w:u w:val="none"/>
    </w:rPr>
  </w:style>
  <w:style w:type="character" w:customStyle="1" w:styleId="Heading3">
    <w:name w:val="Heading #3_"/>
    <w:basedOn w:val="Zadanifontodlomka"/>
    <w:link w:val="Heading30"/>
    <w:rPr>
      <w:rFonts w:ascii="Calibri" w:eastAsia="Calibri" w:hAnsi="Calibri" w:cs="Calibri"/>
      <w:b/>
      <w:bCs/>
      <w:i w:val="0"/>
      <w:iCs w:val="0"/>
      <w:smallCaps w:val="0"/>
      <w:strike w:val="0"/>
      <w:u w:val="none"/>
    </w:rPr>
  </w:style>
  <w:style w:type="character" w:customStyle="1" w:styleId="Tablecaption">
    <w:name w:val="Table caption_"/>
    <w:basedOn w:val="Zadanifontodlomka"/>
    <w:link w:val="Tablecaption0"/>
    <w:rPr>
      <w:rFonts w:ascii="Calibri" w:eastAsia="Calibri" w:hAnsi="Calibri" w:cs="Calibri"/>
      <w:b/>
      <w:bCs/>
      <w:i w:val="0"/>
      <w:iCs w:val="0"/>
      <w:smallCaps w:val="0"/>
      <w:strike w:val="0"/>
      <w:u w:val="none"/>
    </w:rPr>
  </w:style>
  <w:style w:type="paragraph" w:customStyle="1" w:styleId="Heading10">
    <w:name w:val="Heading #1"/>
    <w:basedOn w:val="Normal"/>
    <w:link w:val="Heading1"/>
    <w:pPr>
      <w:spacing w:after="550"/>
      <w:outlineLvl w:val="0"/>
    </w:pPr>
    <w:rPr>
      <w:rFonts w:ascii="Calibri" w:eastAsia="Calibri" w:hAnsi="Calibri" w:cs="Calibri"/>
      <w:b/>
      <w:bCs/>
      <w:sz w:val="32"/>
      <w:szCs w:val="32"/>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styleId="Tijeloteksta">
    <w:name w:val="Body Text"/>
    <w:basedOn w:val="Normal"/>
    <w:link w:val="TijelotekstaChar"/>
    <w:qFormat/>
    <w:pPr>
      <w:spacing w:line="360" w:lineRule="auto"/>
    </w:pPr>
    <w:rPr>
      <w:rFonts w:ascii="Calibri" w:eastAsia="Calibri" w:hAnsi="Calibri" w:cs="Calibri"/>
    </w:rPr>
  </w:style>
  <w:style w:type="paragraph" w:customStyle="1" w:styleId="Heading20">
    <w:name w:val="Heading #2"/>
    <w:basedOn w:val="Normal"/>
    <w:link w:val="Heading2"/>
    <w:pPr>
      <w:spacing w:after="320"/>
      <w:outlineLvl w:val="1"/>
    </w:pPr>
    <w:rPr>
      <w:rFonts w:ascii="Calibri" w:eastAsia="Calibri" w:hAnsi="Calibri" w:cs="Calibri"/>
      <w:b/>
      <w:bCs/>
      <w:sz w:val="28"/>
      <w:szCs w:val="28"/>
    </w:rPr>
  </w:style>
  <w:style w:type="paragraph" w:customStyle="1" w:styleId="Other0">
    <w:name w:val="Other"/>
    <w:basedOn w:val="Normal"/>
    <w:link w:val="Other"/>
    <w:rPr>
      <w:rFonts w:ascii="Calibri" w:eastAsia="Calibri" w:hAnsi="Calibri" w:cs="Calibri"/>
    </w:rPr>
  </w:style>
  <w:style w:type="paragraph" w:customStyle="1" w:styleId="Heading30">
    <w:name w:val="Heading #3"/>
    <w:basedOn w:val="Normal"/>
    <w:link w:val="Heading3"/>
    <w:pPr>
      <w:spacing w:after="280"/>
      <w:outlineLvl w:val="2"/>
    </w:pPr>
    <w:rPr>
      <w:rFonts w:ascii="Calibri" w:eastAsia="Calibri" w:hAnsi="Calibri" w:cs="Calibri"/>
      <w:b/>
      <w:bCs/>
    </w:rPr>
  </w:style>
  <w:style w:type="paragraph" w:customStyle="1" w:styleId="Tablecaption0">
    <w:name w:val="Table caption"/>
    <w:basedOn w:val="Normal"/>
    <w:link w:val="Tablecaption"/>
    <w:rPr>
      <w:rFonts w:ascii="Calibri" w:eastAsia="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2706</Words>
  <Characters>15428</Characters>
  <Application>Microsoft Office Word</Application>
  <DocSecurity>0</DocSecurity>
  <Lines>128</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Zrinka Racić</dc:creator>
  <cp:keywords/>
  <cp:lastModifiedBy>OŠ SUPETAR-PEDAGOG</cp:lastModifiedBy>
  <cp:revision>2</cp:revision>
  <dcterms:created xsi:type="dcterms:W3CDTF">2024-09-10T16:10:00Z</dcterms:created>
  <dcterms:modified xsi:type="dcterms:W3CDTF">2024-09-10T16:10:00Z</dcterms:modified>
</cp:coreProperties>
</file>