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97" w:rsidRPr="00BF7397" w:rsidRDefault="00BF7397" w:rsidP="00BF7397">
      <w:pPr>
        <w:shd w:val="clear" w:color="auto" w:fill="FFFFFF"/>
        <w:spacing w:after="0" w:line="240" w:lineRule="atLeast"/>
        <w:jc w:val="center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hr-HR"/>
        </w:rPr>
      </w:pPr>
      <w:r w:rsidRPr="00BF7397">
        <w:rPr>
          <w:rFonts w:ascii="Helvetica" w:eastAsia="Times New Roman" w:hAnsi="Helvetica" w:cs="Helvetica"/>
          <w:b/>
          <w:bCs/>
          <w:i/>
          <w:iCs/>
          <w:color w:val="333333"/>
          <w:sz w:val="45"/>
          <w:u w:val="single"/>
          <w:lang w:eastAsia="hr-HR"/>
        </w:rPr>
        <w:t>PRAVILNIK O KRITERIJIMA ZA IZRICANJE PEDAGOŠKIH MJERA</w:t>
      </w:r>
    </w:p>
    <w:p w:rsidR="00BF7397" w:rsidRPr="00BF7397" w:rsidRDefault="00BF7397" w:rsidP="00BF73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b/>
          <w:bCs/>
          <w:color w:val="333333"/>
          <w:sz w:val="20"/>
          <w:lang w:eastAsia="hr-HR"/>
        </w:rPr>
        <w:t>Članak 1.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(1) Ovim pravilnikom propisuju se kriteriji za izricanje pedagoških mjera učenicima osnovnih i srednjih škola.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(2) Svrha izricanja pedagoške mjere je da se njezinim izricanjem utječe na promjenu ponašanja učenika kojem je mjera izrečena te da bude poticaj na odgovorno i primjerno ponašanje drugim učenicima. Pedagoške mjere trebaju potaknuti učenike na preuzimanje odgovornosti i usvajanje pozitivnog odnosa prema školskim obvezama i okruženju.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(3) Izricanje pedagoških mjera temelji se na principima postupnosti, proporcionalnosti, pravednosti i pravodobnosti.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(4) Pedagoške mjere izriču se zbog povrede dužnosti, neispunjavanja obveza, nasilničkog ponašanja i drugih neprimjerenih ponašanja (u daljnjem tekstu: neprihvatljiva ponašanja).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(5) Pedagoške mjere za koje se utvrđuju kriteriji u:</w:t>
      </w:r>
    </w:p>
    <w:p w:rsidR="00BF7397" w:rsidRPr="00BF7397" w:rsidRDefault="00BF7397" w:rsidP="00BF7397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a) osnovnoj školi su: opomena, ukor, strogi ukor i preseljenje u drugu školu,</w:t>
      </w:r>
    </w:p>
    <w:p w:rsidR="00BF7397" w:rsidRPr="00BF7397" w:rsidRDefault="00BF7397" w:rsidP="00BF7397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b) srednjoj školi su: opomena, ukor, opomena pred isključenje i isključenje iz srednje škole.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(6) Pedagoške mjere izriču se prema težini neprihvatljivog ponašanja.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(7) Izrazi koji se koriste u ovome pravilniku, a koji imaju rodno značenje, bez obzira na to jesu li korišteni u muškome ili ženskome rodu obuhvaćaju na jednak način i muški i ženski rod.</w:t>
      </w:r>
    </w:p>
    <w:p w:rsidR="00BF7397" w:rsidRPr="00BF7397" w:rsidRDefault="00BF7397" w:rsidP="00BF73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b/>
          <w:bCs/>
          <w:color w:val="333333"/>
          <w:sz w:val="20"/>
          <w:lang w:eastAsia="hr-HR"/>
        </w:rPr>
        <w:t>Članak 2.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(1) Kriteriji na temelju kojih se izriče pedagoška mjera trebaju biti takvi da potaknu učenika na odustajanje od neprihvatljivih oblika ponašanja i usvajanje prihvatljivih oblika ponašanja, u skladu s pravilima i kućnim redom škole.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(2) Na početku svake školske godine razrednik je obvezan na satu razrednika izvijestiti učenike, a na roditeljskome sastanku roditelje/zakonske zastupnike učenika (u daljnjem tekstu: roditelje) o odredbama ovoga pravilnika.</w:t>
      </w:r>
    </w:p>
    <w:p w:rsidR="00BF7397" w:rsidRPr="00BF7397" w:rsidRDefault="00BF7397" w:rsidP="00BF73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b/>
          <w:bCs/>
          <w:color w:val="333333"/>
          <w:sz w:val="20"/>
          <w:lang w:eastAsia="hr-HR"/>
        </w:rPr>
        <w:t>Članak 3.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(1) Neprihvatljiva ponašanja na temelju kojih se izriču pedagoške mjere iz članka 1. stavka 5. ovoga pravilnika podijeljena su ovisno o težini na: lakša, teža, teška i osobito teška.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(2) Lakšim neprihvatljivim ponašanjima iz stavka 1. ovoga članka smatra se:</w:t>
      </w:r>
    </w:p>
    <w:p w:rsidR="00BF7397" w:rsidRPr="00BF7397" w:rsidRDefault="00BF7397" w:rsidP="00BF7397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lastRenderedPageBreak/>
        <w:t>a) ometanje odgojno-obrazovnoga rada (</w:t>
      </w:r>
      <w:proofErr w:type="spellStart"/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npr</w:t>
      </w:r>
      <w:proofErr w:type="spellEnd"/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. izazivanje nereda, stvaranje buke, pričanje nakon usmene opomene učitelja/nastavnika ili dovikivanje tijekom </w:t>
      </w:r>
      <w:proofErr w:type="spellStart"/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odgojnoobrazovnoga</w:t>
      </w:r>
      <w:proofErr w:type="spellEnd"/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rada);</w:t>
      </w:r>
    </w:p>
    <w:p w:rsidR="00BF7397" w:rsidRPr="00BF7397" w:rsidRDefault="00BF7397" w:rsidP="00BF7397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b) onečišćenje školskoga prostora i okoliša (</w:t>
      </w:r>
      <w:proofErr w:type="spellStart"/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npr</w:t>
      </w:r>
      <w:proofErr w:type="spellEnd"/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. bacanje smeća izvan koševa za otpatke);</w:t>
      </w:r>
    </w:p>
    <w:p w:rsidR="00BF7397" w:rsidRPr="00BF7397" w:rsidRDefault="00BF7397" w:rsidP="00BF7397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c) oštećivanje imovine u prostorima škole ili na drugome mjestu gdje se održava odgojno-obrazovni rad nanošenjem manje štete (</w:t>
      </w:r>
      <w:proofErr w:type="spellStart"/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npr</w:t>
      </w:r>
      <w:proofErr w:type="spellEnd"/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. šaranje, urezivanje u namještaj);</w:t>
      </w:r>
    </w:p>
    <w:p w:rsidR="00BF7397" w:rsidRPr="00BF7397" w:rsidRDefault="00BF7397" w:rsidP="00BF7397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d) nedopušteno korištenje informacijsko-komunikacijskih uređaja tijekom </w:t>
      </w:r>
      <w:proofErr w:type="spellStart"/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odgojnoobrazovnoga</w:t>
      </w:r>
      <w:proofErr w:type="spellEnd"/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rada;</w:t>
      </w:r>
    </w:p>
    <w:p w:rsidR="00BF7397" w:rsidRPr="00BF7397" w:rsidRDefault="00BF7397" w:rsidP="00BF7397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e) pomaganje ili poticanje ulaska neovlaštenih osoba u školski prostor;</w:t>
      </w:r>
    </w:p>
    <w:p w:rsidR="00BF7397" w:rsidRPr="00BF7397" w:rsidRDefault="00BF7397" w:rsidP="00BF7397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f) poticanje drugih učenika na neprihvatljiva ponašanja;</w:t>
      </w:r>
    </w:p>
    <w:p w:rsidR="00BF7397" w:rsidRPr="00BF7397" w:rsidRDefault="00BF7397" w:rsidP="00BF7397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g) uznemiravanje učenika ili radnika škole odnosno druge aktivnosti koje izazivaju nelagodu u drugih osoba, nakon što je učenik na to upozoren;</w:t>
      </w:r>
    </w:p>
    <w:p w:rsidR="00BF7397" w:rsidRPr="00BF7397" w:rsidRDefault="00BF7397" w:rsidP="00BF7397">
      <w:pPr>
        <w:numPr>
          <w:ilvl w:val="0"/>
          <w:numId w:val="2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h) korištenje nedopuštenih izvora podataka u svrhu prepisivanja.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(3) Težim neprihvatljivim ponašanjima iz stavka 1. ovoga članka smatra se:</w:t>
      </w:r>
    </w:p>
    <w:p w:rsidR="00BF7397" w:rsidRPr="00BF7397" w:rsidRDefault="00BF7397" w:rsidP="00BF7397">
      <w:pPr>
        <w:numPr>
          <w:ilvl w:val="0"/>
          <w:numId w:val="3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a) ometanje odgojno-obrazovnoga rada na način da je onemogućeno njegovo daljnje izvođenje;</w:t>
      </w:r>
    </w:p>
    <w:p w:rsidR="00BF7397" w:rsidRPr="00BF7397" w:rsidRDefault="00BF7397" w:rsidP="00BF7397">
      <w:pPr>
        <w:numPr>
          <w:ilvl w:val="0"/>
          <w:numId w:val="3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b) povreda dostojanstva druge osobe omalovažavanjem, vrijeđanjem ili širenjem neistina i glasina o drugome učeniku ili radniku škole;</w:t>
      </w:r>
    </w:p>
    <w:p w:rsidR="00BF7397" w:rsidRPr="00BF7397" w:rsidRDefault="00BF7397" w:rsidP="00BF7397">
      <w:pPr>
        <w:numPr>
          <w:ilvl w:val="0"/>
          <w:numId w:val="3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c) unošenje ili konzumiranje </w:t>
      </w:r>
      <w:proofErr w:type="spellStart"/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psihoaktivnih</w:t>
      </w:r>
      <w:proofErr w:type="spellEnd"/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sredstava u prostor škole ili na drugo mjesto gdje se održava odgojno-obrazovni rad;</w:t>
      </w:r>
    </w:p>
    <w:p w:rsidR="00BF7397" w:rsidRPr="00BF7397" w:rsidRDefault="00BF7397" w:rsidP="00BF7397">
      <w:pPr>
        <w:numPr>
          <w:ilvl w:val="0"/>
          <w:numId w:val="3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d) dovođenje ili pomaganje prilikom dolaska neovlaštenim osobama koje su nanijele štetu osobama ili imovini u prostoru škole ili na drugome mjestu gdje se održava odgojno-obrazovni rad;</w:t>
      </w:r>
    </w:p>
    <w:p w:rsidR="00BF7397" w:rsidRPr="00BF7397" w:rsidRDefault="00BF7397" w:rsidP="00BF7397">
      <w:pPr>
        <w:numPr>
          <w:ilvl w:val="0"/>
          <w:numId w:val="3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e) namjerno uništavanje imovine nanošenjem veće štete u prostoru škole ili na drugome mjestu gdje se održava odgojno-obrazovni rad;</w:t>
      </w:r>
    </w:p>
    <w:p w:rsidR="00BF7397" w:rsidRPr="00BF7397" w:rsidRDefault="00BF7397" w:rsidP="00BF7397">
      <w:pPr>
        <w:numPr>
          <w:ilvl w:val="0"/>
          <w:numId w:val="3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f) prikrivanje nasilnih oblika ponašanja;</w:t>
      </w:r>
    </w:p>
    <w:p w:rsidR="00BF7397" w:rsidRPr="00BF7397" w:rsidRDefault="00BF7397" w:rsidP="00BF7397">
      <w:pPr>
        <w:numPr>
          <w:ilvl w:val="0"/>
          <w:numId w:val="3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g) udaranje, sudjelovanje u tučnjavi i druga ponašanja koja mogu ugroziti sigurnost samog učenika ili druge osobe, ali bez težih posljedica;</w:t>
      </w:r>
    </w:p>
    <w:p w:rsidR="00BF7397" w:rsidRPr="00BF7397" w:rsidRDefault="00BF7397" w:rsidP="00BF7397">
      <w:pPr>
        <w:numPr>
          <w:ilvl w:val="0"/>
          <w:numId w:val="3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h) korištenje ili zlouporaba podataka drugog učenika iz pedagoške dokumentacije;</w:t>
      </w:r>
    </w:p>
    <w:p w:rsidR="00BF7397" w:rsidRPr="00BF7397" w:rsidRDefault="00BF7397" w:rsidP="00BF7397">
      <w:pPr>
        <w:numPr>
          <w:ilvl w:val="0"/>
          <w:numId w:val="3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i) klađenje ili kockanje u prostorima škole ili na drugome mjestu gdje se održava odgojno-obrazovni rad;</w:t>
      </w:r>
    </w:p>
    <w:p w:rsidR="00BF7397" w:rsidRPr="00BF7397" w:rsidRDefault="00BF7397" w:rsidP="00BF7397">
      <w:pPr>
        <w:numPr>
          <w:ilvl w:val="0"/>
          <w:numId w:val="3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j) prisvajanje tuđe stvari.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(4) Teškim neprihvatljivim ponašanjima iz stavka 1. ovoga članka smatra se:</w:t>
      </w:r>
    </w:p>
    <w:p w:rsidR="00BF7397" w:rsidRPr="00BF7397" w:rsidRDefault="00BF7397" w:rsidP="00BF7397">
      <w:pPr>
        <w:numPr>
          <w:ilvl w:val="0"/>
          <w:numId w:val="4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a) izazivanje i poticanje nasilnog ponašanja (</w:t>
      </w:r>
      <w:proofErr w:type="spellStart"/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npr</w:t>
      </w:r>
      <w:proofErr w:type="spellEnd"/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. prenošenje netočnih informacija koje su povod za nasilno ponašanje, skandiranje prije ili tijekom nasilnog ponašanja, snimanje događaja koji uključuje nasilno ponašanje i slična ponašanja);</w:t>
      </w:r>
    </w:p>
    <w:p w:rsidR="00BF7397" w:rsidRPr="00BF7397" w:rsidRDefault="00BF7397" w:rsidP="00BF7397">
      <w:pPr>
        <w:numPr>
          <w:ilvl w:val="0"/>
          <w:numId w:val="4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b) nasilno ponašanje koje nije rezultiralo težim posljedicama;</w:t>
      </w:r>
    </w:p>
    <w:p w:rsidR="00BF7397" w:rsidRPr="00BF7397" w:rsidRDefault="00BF7397" w:rsidP="00BF7397">
      <w:pPr>
        <w:numPr>
          <w:ilvl w:val="0"/>
          <w:numId w:val="4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c) krivotvorenje ispričnica ili ispitnih materijala;</w:t>
      </w:r>
    </w:p>
    <w:p w:rsidR="00BF7397" w:rsidRPr="00BF7397" w:rsidRDefault="00BF7397" w:rsidP="00BF7397">
      <w:pPr>
        <w:numPr>
          <w:ilvl w:val="0"/>
          <w:numId w:val="4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lastRenderedPageBreak/>
        <w:t>d) neovlašteno korištenje tuđih podataka za pristup elektroničkim bazama podataka škole bez njihove izmjene;</w:t>
      </w:r>
    </w:p>
    <w:p w:rsidR="00BF7397" w:rsidRPr="00BF7397" w:rsidRDefault="00BF7397" w:rsidP="00BF7397">
      <w:pPr>
        <w:numPr>
          <w:ilvl w:val="0"/>
          <w:numId w:val="4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e) krađa tuđe stvari;</w:t>
      </w:r>
    </w:p>
    <w:p w:rsidR="00BF7397" w:rsidRPr="00BF7397" w:rsidRDefault="00BF7397" w:rsidP="00BF7397">
      <w:pPr>
        <w:numPr>
          <w:ilvl w:val="0"/>
          <w:numId w:val="4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f) poticanje grupnoga govora mržnje;</w:t>
      </w:r>
    </w:p>
    <w:p w:rsidR="00BF7397" w:rsidRPr="00BF7397" w:rsidRDefault="00BF7397" w:rsidP="00BF7397">
      <w:pPr>
        <w:numPr>
          <w:ilvl w:val="0"/>
          <w:numId w:val="4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g) uništavanje službene dokumentacije škole;</w:t>
      </w:r>
    </w:p>
    <w:p w:rsidR="00BF7397" w:rsidRPr="00BF7397" w:rsidRDefault="00BF7397" w:rsidP="00BF7397">
      <w:pPr>
        <w:numPr>
          <w:ilvl w:val="0"/>
          <w:numId w:val="4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h) prisila drugog učenika na neprihvatljivo ponašanje ili iznuda drugog učenika (</w:t>
      </w:r>
      <w:proofErr w:type="spellStart"/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npr</w:t>
      </w:r>
      <w:proofErr w:type="spellEnd"/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. iznuđivanje novca);</w:t>
      </w:r>
    </w:p>
    <w:p w:rsidR="00BF7397" w:rsidRPr="00BF7397" w:rsidRDefault="00BF7397" w:rsidP="00BF7397">
      <w:pPr>
        <w:numPr>
          <w:ilvl w:val="0"/>
          <w:numId w:val="4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i) unošenje oružja i opasnih predmeta u prostor škole ili drugdje gdje se održava odgojno-obrazovni rad.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(5) Osobito teškim neprihvatljivim ponašanjima iz stavka 1. ovoga članka smatra se:</w:t>
      </w:r>
    </w:p>
    <w:p w:rsidR="00BF7397" w:rsidRPr="00BF7397" w:rsidRDefault="00BF7397" w:rsidP="00BF7397">
      <w:pPr>
        <w:numPr>
          <w:ilvl w:val="0"/>
          <w:numId w:val="5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a) krivotvorenje pisane ili elektroničke službene dokumentacije škole;</w:t>
      </w:r>
    </w:p>
    <w:p w:rsidR="00BF7397" w:rsidRPr="00BF7397" w:rsidRDefault="00BF7397" w:rsidP="00BF7397">
      <w:pPr>
        <w:numPr>
          <w:ilvl w:val="0"/>
          <w:numId w:val="5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b) objavljivanje materijala elektroničkim ili drugim putem, a koji za posljedicu imaju povredu ugleda, časti i dostojanstva druge osobe;</w:t>
      </w:r>
    </w:p>
    <w:p w:rsidR="00BF7397" w:rsidRPr="00BF7397" w:rsidRDefault="00BF7397" w:rsidP="00BF7397">
      <w:pPr>
        <w:numPr>
          <w:ilvl w:val="0"/>
          <w:numId w:val="5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c) teška krađa odnosno krađa počinjena na opasan ili drzak način, obijanjem, provaljivanjem ili svladavanjem prepreka da se dođe do stvari;</w:t>
      </w:r>
    </w:p>
    <w:p w:rsidR="00BF7397" w:rsidRPr="00BF7397" w:rsidRDefault="00BF7397" w:rsidP="00BF7397">
      <w:pPr>
        <w:numPr>
          <w:ilvl w:val="0"/>
          <w:numId w:val="5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d) ugrožavanje sigurnosti učenika ili radnika škole korištenjem oružja ili opasnih predmeta u prostoru škole ili na drugome mjestu gdje se održava odgojno-obrazovni rad;</w:t>
      </w:r>
    </w:p>
    <w:p w:rsidR="00BF7397" w:rsidRPr="00BF7397" w:rsidRDefault="00BF7397" w:rsidP="00BF7397">
      <w:pPr>
        <w:numPr>
          <w:ilvl w:val="0"/>
          <w:numId w:val="5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e) nasilno ponašanje koje je rezultiralo teškim emocionalnim ili fizičkim posljedicama za drugu osobu.</w:t>
      </w:r>
    </w:p>
    <w:p w:rsidR="00BF7397" w:rsidRPr="00BF7397" w:rsidRDefault="00BF7397" w:rsidP="00BF73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b/>
          <w:bCs/>
          <w:color w:val="333333"/>
          <w:sz w:val="20"/>
          <w:lang w:eastAsia="hr-HR"/>
        </w:rPr>
        <w:t>Članak 4.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(1) Pedagoška mjera izriče se i zbog neopravdanih izostanaka s nastave.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(2) Neopravdanim izostankom smatra se izostanak za koji razredniku nije dostavljena liječnička ispričnica ili ispričnica nadležne institucije, koju je potpisao i roditelj.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(3) Neopravdanim izostankom ne smatra se izostanak s nastave za koji je roditelj unaprijed tražio i dobio odobrenje i to:</w:t>
      </w:r>
    </w:p>
    <w:p w:rsidR="00BF7397" w:rsidRPr="00BF7397" w:rsidRDefault="00BF7397" w:rsidP="00BF7397">
      <w:pPr>
        <w:numPr>
          <w:ilvl w:val="0"/>
          <w:numId w:val="6"/>
        </w:numPr>
        <w:shd w:val="clear" w:color="auto" w:fill="FFFFFF"/>
        <w:spacing w:after="75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u hitnim slučajevima usmeno od učitelja/nastavnika za izostanak s njegova sata;</w:t>
      </w:r>
    </w:p>
    <w:p w:rsidR="00BF7397" w:rsidRPr="00BF7397" w:rsidRDefault="00BF7397" w:rsidP="00BF7397">
      <w:pPr>
        <w:numPr>
          <w:ilvl w:val="0"/>
          <w:numId w:val="6"/>
        </w:numPr>
        <w:shd w:val="clear" w:color="auto" w:fill="FFFFFF"/>
        <w:spacing w:after="300" w:line="330" w:lineRule="atLeast"/>
        <w:ind w:left="225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pisano od razrednika za izostanak do 3 radna dana, ravnatelja za izostanak do 7 radnih dana i učiteljskog/nastavničkog vijeća za izostanak do 15 radnih dana.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(4) Tijekom školske godine roditelj može osobno ili pisanim putem opravdati izostanak svog djeteta za koji nije dostavljena ispričnica iz stavka 2. ovoga članka u trajanju od najviše tri radna dana, koji ne mogu biti uzastopni.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(5) Načini opravdavanja izostanaka učenika, rokovi za dostavu ispričnica, kao i primjereni rok javljanja o razlogu izostanka uređuju se statutom škole.</w:t>
      </w:r>
    </w:p>
    <w:p w:rsidR="00BF7397" w:rsidRPr="00BF7397" w:rsidRDefault="00BF7397" w:rsidP="00BF73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b/>
          <w:bCs/>
          <w:color w:val="333333"/>
          <w:sz w:val="20"/>
          <w:lang w:eastAsia="hr-HR"/>
        </w:rPr>
        <w:lastRenderedPageBreak/>
        <w:t>Članak 5.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(1) U postupku izricanja pedagoških mjera učitelji/nastavnici, stručni suradnici i ravnatelj (u daljnjem tekstu: odgojno-obrazovni radnici) dužni su voditi računa o dobi učenika, njegovoj psihofizičkoj razvijenosti i osobinama, ranijem ponašanju, okolnostima koje utječu na učenikov razvoj, okolnostima u kojima se neprihvatljivo ponašanje dogodilo te drugim okolnostima.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(2) Prije izricanja mjere učeniku se mora omogućiti savjetovanje s odgojno-obrazovnim radnikom te izjašnjavanje o činjenicama i okolnostima koje su važne za donošenje odluke o opravdanosti izricanja pedagoške mjere. Roditelj mora biti informiran o neprihvatljivom ponašanju, načinu prikupljanja informacija, prikupljenim informacijama koje su važne za donošenje odluke o izricanju pedagoške mjere.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(3) Mjera se može izreći i bez izjašnjavanja učenika ako se učenik bez opravdanoga razloga ne odazove pozivu razrednika ili druge ovlaštene osobe.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(4) Mjera se može izreći i bez informiranja roditelja, što je propisano stavkom 2. ovoga članka, ako se roditelj ne odazove ni pisanom pozivu na razgovor.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(5) Pedagoška mjera opomene i ukora mora se izreći najkasnije u roku od 15 dana od dana saznanja za neprihvatljivo ponašanje učenika zbog kojeg se izriče.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(6) Pedagoška mjera strogog ukora učeniku osnovne škole, odnosno opomene pred isključenje učeniku srednje škole, mora se izreći najkasnije u roku od 30 dana od dana saznanja za neprihvatljivo ponašanje učenika zbog kojeg se izriče.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(7) Pedagoška mjera preseljenja u drugu školu učeniku osnovne škole, odnosno isključenja iz srednje škole, mora se izreći najkasnije u roku od 60 dana od dana saznanja za neprihvatljivo ponašanje učenika zbog kojeg se izriče.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(8) Pedagoška mjera mora se izreći u roku od 15 dana ako je učenik rješenjem ravnatelja privremeno udaljen iz odgojno-obrazovnog procesa. Vrijeme privremenog udaljavanja iz odgojno-obrazovnog procesa ne smatra se neopravdanim izostankom učenika.</w:t>
      </w:r>
    </w:p>
    <w:p w:rsidR="00BF7397" w:rsidRPr="00BF7397" w:rsidRDefault="00BF7397" w:rsidP="00BF73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b/>
          <w:bCs/>
          <w:color w:val="333333"/>
          <w:sz w:val="20"/>
          <w:lang w:eastAsia="hr-HR"/>
        </w:rPr>
        <w:t>Članak 6.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(1) Svako izricanje pedagoške mjere temelji se na bilješkama iz pedagoške dokumentacije i/ili službenim bilješkama stručnih suradnika i/ili ravnatelja, a ako je potrebno i na mišljenjima drugih nadležnih institucija.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(2) Prije izricanja pedagoške mjere odgojno-obrazovni radnici škole dužni su međusobno se konzultirati, kontaktirati roditelja učenika, a ako je potrebno mogu se konzultirati i sa školskim liječnikom, drugim stručnjakom ili nadležnim centrom za socijalnu skrb radi upoznavanja osobina i mogućnosti učenika te uklanjanja uzroka koji sprečavaju ili otežavaju njihov pravilan razvoj kako bi se ublažili rizični i pojačali zaštitni čimbenici u razvoju učenika.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lastRenderedPageBreak/>
        <w:t>(3) U obrazloženju pedagoške mjere navest će se mjesto, vrijeme i način na koji je došlo do neprihvatljivog ponašanja te posljedice koje su nastupile ili su mogle nastupiti. Obrazloženje mora sadržavati i podatke o prethodno poduzetim preventivnim mjerama te prijedloge za pružanje pomoći i potpore učeniku s ciljem otklanjanja uzroka neprihvatljivog ponašanja.</w:t>
      </w:r>
    </w:p>
    <w:p w:rsidR="00BF7397" w:rsidRPr="00BF7397" w:rsidRDefault="00BF7397" w:rsidP="00BF73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b/>
          <w:bCs/>
          <w:color w:val="333333"/>
          <w:sz w:val="20"/>
          <w:lang w:eastAsia="hr-HR"/>
        </w:rPr>
        <w:t>Članak 7.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(1) Pedagoška mjera opomene izriče se nakon drugog evidentiranog lakšeg neprihvatljivog ponašanja iz članka 3. stavka 2. ovoga pravilnika ili u slučaju da je učenik neopravdano izostao više od 0,5% nastavnih sati od ukupnoga broja sati u koje je trebao biti uključen tijekom nastavne godine.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(2) Pedagoška mjera ukora izriče se zbog težeg neprihvatljivog ponašanja iz članka 3. stavka 3. ovoga pravilnika ili u slučaju da je učenik neopravdano izostao više od 1% nastavnih sati od ukupnoga broja sati u koje je trebao biti uključen tijekom nastavne godine.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(3) Pedagoška mjera strogog ukora za učenika osnovne škole, odnosno opomena pred isključenje za učenika srednje škole, izriče se zbog teškog neprihvatljivog ponašanja iz članka 3. stavka 4. ovoga pravilnika ili u slučaju da je učenik neopravdano izostao više od 1,5% nastavnih sati od ukupnoga broja sati u koje je trebao biti uključen tijekom nastavne godine.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(4) Pedagoška mjera preseljenja u drugu školu za učenika osnovne škole, odnosno isključenje iz škole za učenika srednje škole, izriče se zbog osobito teškog neprihvatljivog ponašanja iz članka 3. stavka 5. ovoga pravilnika ili u slučaju da je učenik neopravdano izostao više od 2% nastavnih sati od ukupnoga broja sati u koje je trebao biti uključen tijekom nastavne godine.</w:t>
      </w:r>
    </w:p>
    <w:p w:rsidR="00BF7397" w:rsidRPr="00BF7397" w:rsidRDefault="00BF7397" w:rsidP="00BF73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b/>
          <w:bCs/>
          <w:color w:val="333333"/>
          <w:sz w:val="20"/>
          <w:lang w:eastAsia="hr-HR"/>
        </w:rPr>
        <w:t>Članak 8.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(1) Učeniku kojemu je već izrečena pedagoška mjera iz članka 7. stavka 1. ili 2. ovoga pravilnika ponavlja se prethodno izrečena pedagoška mjera u slučaju neprihvatljivog ponašanja manje ili iste težine za koje mu još nije izrečena pedagoška mjera. Ista pedagoška mjera može se izreći najviše dva puta tijekom školske godine. U slučaju da se učenik ponovno neprihvatljivo ponaša, izriče se pedagoška mjera sljedeće težine.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(2) Učeniku kojemu je već izrečena jedna od pedagoških mjera iz članka 7. stavka 1. ili 2. ovoga pravilnika izriče se sljedeća teža mjera u slučaju ponavljanja neprihvatljivog ponašanja za koju mu je već izrečena pedagoška mjera.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(3) Učeniku kojemu je već izrečena pedagoška mjera iz članka 7. stavka 3. ovoga pravilnika izriče se pedagoška mjera iz članka 7. stavka 4. ovoga pravilnika u slučaju bilo kojega neprihvatljivog ponašanja iz članka 3. stavka 4. ovoga pravilnika, odnosno dva neprihvatljiva ponašanja iz članka 3. stavka 2 i 3. ovoga pravilnika.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(4) Učeniku osnovne škole kojem je izrečena pedagoška mjera preseljenja u drugu školu, a koji se i dalje neprimjereno ponaša, može se, sukladno odredbama ovog pravilnika izreći pedagoška mjera izuzev mjere preseljenja u drugu školu.</w:t>
      </w:r>
    </w:p>
    <w:p w:rsidR="00BF7397" w:rsidRPr="00BF7397" w:rsidRDefault="00BF7397" w:rsidP="00BF73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b/>
          <w:bCs/>
          <w:color w:val="333333"/>
          <w:sz w:val="20"/>
          <w:lang w:eastAsia="hr-HR"/>
        </w:rPr>
        <w:lastRenderedPageBreak/>
        <w:t>Članak 9.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Škole su dužne uskladiti odredbe statuta s odredbama ovoga pravilnika u roku od 60 dana od dana njegova stupanja na snagu.</w:t>
      </w:r>
    </w:p>
    <w:p w:rsidR="00BF7397" w:rsidRPr="00BF7397" w:rsidRDefault="00BF7397" w:rsidP="00BF73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b/>
          <w:bCs/>
          <w:color w:val="333333"/>
          <w:sz w:val="20"/>
          <w:lang w:eastAsia="hr-HR"/>
        </w:rPr>
        <w:t>Članak 10.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Ovaj pravilnik stupa na snagu osmoga dana od dana objave u Narodnim novinama.</w:t>
      </w:r>
    </w:p>
    <w:p w:rsidR="00BF7397" w:rsidRPr="00BF7397" w:rsidRDefault="00BF7397" w:rsidP="00BF7397">
      <w:pPr>
        <w:shd w:val="clear" w:color="auto" w:fill="FFFFFF"/>
        <w:spacing w:after="0" w:line="33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b/>
          <w:bCs/>
          <w:color w:val="333333"/>
          <w:sz w:val="20"/>
          <w:lang w:eastAsia="hr-HR"/>
        </w:rPr>
        <w:t> M I N I S T A R</w:t>
      </w:r>
    </w:p>
    <w:p w:rsidR="00BF7397" w:rsidRPr="00BF7397" w:rsidRDefault="00BF7397" w:rsidP="00BF7397">
      <w:pPr>
        <w:shd w:val="clear" w:color="auto" w:fill="FFFFFF"/>
        <w:spacing w:after="0" w:line="33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proofErr w:type="spellStart"/>
      <w:r w:rsidRPr="00BF7397">
        <w:rPr>
          <w:rFonts w:ascii="Arial" w:eastAsia="Times New Roman" w:hAnsi="Arial" w:cs="Arial"/>
          <w:b/>
          <w:bCs/>
          <w:color w:val="333333"/>
          <w:sz w:val="20"/>
          <w:lang w:eastAsia="hr-HR"/>
        </w:rPr>
        <w:t>prof</w:t>
      </w:r>
      <w:proofErr w:type="spellEnd"/>
      <w:r w:rsidRPr="00BF7397">
        <w:rPr>
          <w:rFonts w:ascii="Arial" w:eastAsia="Times New Roman" w:hAnsi="Arial" w:cs="Arial"/>
          <w:b/>
          <w:bCs/>
          <w:color w:val="333333"/>
          <w:sz w:val="20"/>
          <w:lang w:eastAsia="hr-HR"/>
        </w:rPr>
        <w:t xml:space="preserve">. dr. </w:t>
      </w:r>
      <w:proofErr w:type="spellStart"/>
      <w:r w:rsidRPr="00BF7397">
        <w:rPr>
          <w:rFonts w:ascii="Arial" w:eastAsia="Times New Roman" w:hAnsi="Arial" w:cs="Arial"/>
          <w:b/>
          <w:bCs/>
          <w:color w:val="333333"/>
          <w:sz w:val="20"/>
          <w:lang w:eastAsia="hr-HR"/>
        </w:rPr>
        <w:t>sc</w:t>
      </w:r>
      <w:proofErr w:type="spellEnd"/>
      <w:r w:rsidRPr="00BF7397">
        <w:rPr>
          <w:rFonts w:ascii="Arial" w:eastAsia="Times New Roman" w:hAnsi="Arial" w:cs="Arial"/>
          <w:b/>
          <w:bCs/>
          <w:color w:val="333333"/>
          <w:sz w:val="20"/>
          <w:lang w:eastAsia="hr-HR"/>
        </w:rPr>
        <w:t>. Vedran Mornar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KLASA: 602-02/15-06/00087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URBROJ: 533-25-15-0008</w:t>
      </w:r>
    </w:p>
    <w:p w:rsidR="00BF7397" w:rsidRPr="00BF7397" w:rsidRDefault="00BF7397" w:rsidP="00BF7397">
      <w:pPr>
        <w:shd w:val="clear" w:color="auto" w:fill="FFFFFF"/>
        <w:spacing w:after="300" w:line="33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BF7397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Zagreb, 31. kolovoza 2015.</w:t>
      </w:r>
    </w:p>
    <w:p w:rsidR="00017BDE" w:rsidRDefault="00017BDE"/>
    <w:sectPr w:rsidR="00017BDE" w:rsidSect="00017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713DD"/>
    <w:multiLevelType w:val="multilevel"/>
    <w:tmpl w:val="E7C6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961B9"/>
    <w:multiLevelType w:val="multilevel"/>
    <w:tmpl w:val="769C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12CEA"/>
    <w:multiLevelType w:val="multilevel"/>
    <w:tmpl w:val="793C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D202C"/>
    <w:multiLevelType w:val="multilevel"/>
    <w:tmpl w:val="D038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831A5"/>
    <w:multiLevelType w:val="multilevel"/>
    <w:tmpl w:val="83B0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660DEC"/>
    <w:multiLevelType w:val="multilevel"/>
    <w:tmpl w:val="8C86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7397"/>
    <w:rsid w:val="00017BDE"/>
    <w:rsid w:val="00BF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DE"/>
  </w:style>
  <w:style w:type="paragraph" w:styleId="Naslov2">
    <w:name w:val="heading 2"/>
    <w:basedOn w:val="Normal"/>
    <w:link w:val="Naslov2Char"/>
    <w:uiPriority w:val="9"/>
    <w:qFormat/>
    <w:rsid w:val="00BF7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F739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Naglaeno">
    <w:name w:val="Strong"/>
    <w:basedOn w:val="Zadanifontodlomka"/>
    <w:uiPriority w:val="22"/>
    <w:qFormat/>
    <w:rsid w:val="00BF7397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BF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1858</Words>
  <Characters>10591</Characters>
  <Application>Microsoft Office Word</Application>
  <DocSecurity>0</DocSecurity>
  <Lines>88</Lines>
  <Paragraphs>24</Paragraphs>
  <ScaleCrop>false</ScaleCrop>
  <Company/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1</cp:revision>
  <dcterms:created xsi:type="dcterms:W3CDTF">2016-09-05T06:36:00Z</dcterms:created>
  <dcterms:modified xsi:type="dcterms:W3CDTF">2016-09-05T06:36:00Z</dcterms:modified>
</cp:coreProperties>
</file>