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51" w:rsidRPr="000605BD" w:rsidRDefault="00840C51" w:rsidP="00840C51">
      <w:pPr>
        <w:spacing w:after="160" w:line="259" w:lineRule="auto"/>
        <w:rPr>
          <w:rFonts w:eastAsiaTheme="minorHAnsi"/>
          <w:lang w:eastAsia="en-US"/>
        </w:rPr>
      </w:pPr>
      <w:r w:rsidRPr="000605BD">
        <w:rPr>
          <w:rFonts w:eastAsiaTheme="minorHAnsi"/>
          <w:b/>
          <w:lang w:eastAsia="en-US"/>
        </w:rPr>
        <w:t xml:space="preserve">                  </w:t>
      </w:r>
      <w:r w:rsidRPr="00905CCD">
        <w:rPr>
          <w:b/>
          <w:noProof/>
        </w:rPr>
        <w:drawing>
          <wp:inline distT="0" distB="0" distL="0" distR="0" wp14:anchorId="1404F961" wp14:editId="1DDFC20D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0" cy="55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5BD">
        <w:rPr>
          <w:rFonts w:eastAsiaTheme="minorHAnsi"/>
          <w:b/>
          <w:lang w:eastAsia="en-US"/>
        </w:rPr>
        <w:t xml:space="preserve">                                                               </w:t>
      </w:r>
      <w:r>
        <w:rPr>
          <w:rFonts w:eastAsiaTheme="minorHAnsi"/>
          <w:b/>
          <w:lang w:eastAsia="en-US"/>
        </w:rPr>
        <w:t xml:space="preserve">                               </w:t>
      </w:r>
      <w:r w:rsidRPr="000605BD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</w:t>
      </w:r>
      <w:r w:rsidRPr="000605BD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40C51" w:rsidRPr="00A64D9A" w:rsidTr="00A42ECF">
        <w:tc>
          <w:tcPr>
            <w:tcW w:w="6379" w:type="dxa"/>
          </w:tcPr>
          <w:p w:rsidR="00840C51" w:rsidRDefault="00840C51" w:rsidP="00A42ECF">
            <w:pPr>
              <w:spacing w:line="259" w:lineRule="auto"/>
            </w:pPr>
            <w:bookmarkStart w:id="0" w:name="_Hlk128748807"/>
            <w:r>
              <w:rPr>
                <w:b/>
              </w:rPr>
              <w:t>REPUBLIKA HRVATSKA</w:t>
            </w:r>
            <w:r w:rsidRPr="00A64D9A">
              <w:t xml:space="preserve">                                                                            </w:t>
            </w:r>
            <w:r>
              <w:t xml:space="preserve">                          </w:t>
            </w:r>
            <w:r>
              <w:rPr>
                <w:b/>
              </w:rPr>
              <w:t>OSNOVNA ŠKOLA SUPETAR</w:t>
            </w:r>
          </w:p>
          <w:p w:rsidR="00840C51" w:rsidRPr="00A64D9A" w:rsidRDefault="00840C51" w:rsidP="00A42ECF">
            <w:pPr>
              <w:spacing w:line="259" w:lineRule="auto"/>
            </w:pPr>
            <w:r>
              <w:t>Porat 25, 21400 Supetar</w:t>
            </w:r>
            <w:r w:rsidRPr="00A64D9A">
              <w:t xml:space="preserve">                                                                                                    </w:t>
            </w:r>
            <w:r>
              <w:t xml:space="preserve">KLASA: </w:t>
            </w:r>
            <w:r w:rsidRPr="00A64D9A">
              <w:rPr>
                <w:lang w:val="en-US"/>
              </w:rPr>
              <w:fldChar w:fldCharType="begin"/>
            </w:r>
            <w:r w:rsidRPr="00A64D9A">
              <w:rPr>
                <w:lang w:val="en-US"/>
              </w:rPr>
              <w:instrText xml:space="preserve"> MERGEFIELD  CasesClassificationCode  \* MERGEFORMAT </w:instrText>
            </w:r>
            <w:r w:rsidRPr="00A64D9A">
              <w:rPr>
                <w:lang w:val="en-US"/>
              </w:rPr>
              <w:fldChar w:fldCharType="separate"/>
            </w:r>
            <w:r w:rsidRPr="00A64D9A">
              <w:rPr>
                <w:noProof/>
                <w:lang w:val="en-US"/>
              </w:rPr>
              <w:t>«CasesClassificationCode»</w:t>
            </w:r>
            <w:r w:rsidRPr="00A64D9A">
              <w:rPr>
                <w:lang w:val="en-US"/>
              </w:rPr>
              <w:fldChar w:fldCharType="end"/>
            </w:r>
            <w:r w:rsidRPr="00A64D9A">
              <w:t xml:space="preserve">                                                                                                                    </w:t>
            </w:r>
            <w:r>
              <w:t xml:space="preserve">                    URBROJ: </w:t>
            </w:r>
            <w:fldSimple w:instr=" MERGEFIELD  RegistrationNumber  \* MERGEFORMAT ">
              <w:r w:rsidRPr="00A64D9A">
                <w:rPr>
                  <w:noProof/>
                </w:rPr>
                <w:t>«RegistrationNumber»</w:t>
              </w:r>
            </w:fldSimple>
            <w:r w:rsidRPr="00A64D9A">
              <w:t xml:space="preserve">                                                                                                          </w:t>
            </w:r>
            <w:r>
              <w:t xml:space="preserve"> Supetar, 3. studenog 2025. godine</w:t>
            </w:r>
          </w:p>
        </w:tc>
        <w:tc>
          <w:tcPr>
            <w:tcW w:w="2693" w:type="dxa"/>
          </w:tcPr>
          <w:p w:rsidR="00840C51" w:rsidRPr="00A64D9A" w:rsidRDefault="00840C51" w:rsidP="00A42ECF">
            <w:pPr>
              <w:spacing w:after="160" w:line="259" w:lineRule="auto"/>
              <w:jc w:val="right"/>
            </w:pPr>
            <w:r w:rsidRPr="00A64D9A">
              <w:rPr>
                <w:lang w:val="en-US"/>
              </w:rPr>
              <w:fldChar w:fldCharType="begin"/>
            </w:r>
            <w:r w:rsidRPr="00A64D9A">
              <w:rPr>
                <w:lang w:val="en-US"/>
              </w:rPr>
              <w:instrText xml:space="preserve"> MERGEFIELD  Image:QRcode  \* MERGEFORMAT </w:instrText>
            </w:r>
            <w:r w:rsidRPr="00A64D9A">
              <w:rPr>
                <w:lang w:val="en-US"/>
              </w:rPr>
              <w:fldChar w:fldCharType="separate"/>
            </w:r>
            <w:r w:rsidRPr="00A64D9A">
              <w:rPr>
                <w:noProof/>
                <w:lang w:val="en-US"/>
              </w:rPr>
              <w:t>«Image:QRcode»</w:t>
            </w:r>
            <w:r w:rsidRPr="00A64D9A">
              <w:rPr>
                <w:lang w:val="en-US"/>
              </w:rPr>
              <w:fldChar w:fldCharType="end"/>
            </w:r>
          </w:p>
        </w:tc>
      </w:tr>
      <w:bookmarkEnd w:id="0"/>
    </w:tbl>
    <w:p w:rsidR="002153FA" w:rsidRDefault="002153FA">
      <w:pPr>
        <w:spacing w:after="0"/>
        <w:jc w:val="both"/>
        <w:rPr>
          <w:rFonts w:cstheme="minorHAnsi"/>
        </w:rPr>
      </w:pPr>
    </w:p>
    <w:p w:rsidR="0023032A" w:rsidRDefault="00E352A1" w:rsidP="00E352A1">
      <w:pPr>
        <w:tabs>
          <w:tab w:val="left" w:pos="1935"/>
        </w:tabs>
        <w:ind w:left="360"/>
        <w:jc w:val="both"/>
        <w:rPr>
          <w:rFonts w:cstheme="minorHAnsi"/>
        </w:rPr>
      </w:pPr>
      <w:r>
        <w:rPr>
          <w:rFonts w:cstheme="minorHAnsi"/>
        </w:rPr>
        <w:t xml:space="preserve">   </w:t>
      </w:r>
    </w:p>
    <w:p w:rsidR="00BD087F" w:rsidRDefault="00840C51" w:rsidP="00BD087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E352A1">
        <w:rPr>
          <w:rFonts w:cstheme="minorHAnsi"/>
        </w:rPr>
        <w:t xml:space="preserve">     </w:t>
      </w:r>
      <w:r w:rsidR="00DB6DC9">
        <w:rPr>
          <w:rFonts w:cstheme="minorHAnsi"/>
        </w:rPr>
        <w:t xml:space="preserve">Sukladno Pravilniku o načinu i postupku zapošljavanja u Osnovnoj školi Supetar, Povjerenstvo za provedbu natječaja za radna mjesta: </w:t>
      </w:r>
      <w:r w:rsidR="00BD087F">
        <w:rPr>
          <w:rFonts w:cstheme="minorHAnsi"/>
        </w:rPr>
        <w:t>Učitelj koji obavlja poslove učitelja/</w:t>
      </w:r>
      <w:proofErr w:type="spellStart"/>
      <w:r w:rsidR="00BD087F">
        <w:rPr>
          <w:rFonts w:cstheme="minorHAnsi"/>
        </w:rPr>
        <w:t>ice</w:t>
      </w:r>
      <w:proofErr w:type="spellEnd"/>
      <w:r w:rsidR="00BD087F">
        <w:rPr>
          <w:rFonts w:cstheme="minorHAnsi"/>
        </w:rPr>
        <w:t xml:space="preserve"> Matematike na neodređeno puno radno vrijeme, učitelj koji obavlja poslove učitelja/</w:t>
      </w:r>
      <w:proofErr w:type="spellStart"/>
      <w:r w:rsidR="00BD087F">
        <w:rPr>
          <w:rFonts w:cstheme="minorHAnsi"/>
        </w:rPr>
        <w:t>ice</w:t>
      </w:r>
      <w:proofErr w:type="spellEnd"/>
      <w:r w:rsidR="00BD087F">
        <w:rPr>
          <w:rFonts w:cstheme="minorHAnsi"/>
        </w:rPr>
        <w:t xml:space="preserve"> edukacijsko rehabilitacijskog profila na neodređeno puno radno vrijeme (3 izvršitelja), učitelj koji obavlja poslove učitelja/</w:t>
      </w:r>
      <w:proofErr w:type="spellStart"/>
      <w:r w:rsidR="00BD087F">
        <w:rPr>
          <w:rFonts w:cstheme="minorHAnsi"/>
        </w:rPr>
        <w:t>ice</w:t>
      </w:r>
      <w:proofErr w:type="spellEnd"/>
      <w:r w:rsidR="00BD087F">
        <w:rPr>
          <w:rFonts w:cstheme="minorHAnsi"/>
        </w:rPr>
        <w:t xml:space="preserve"> razredne nastave u produženom boravku na određeno puno radno vrijeme, stručnog suradnika koji obavlja poslove stručnog suradnika/</w:t>
      </w:r>
      <w:proofErr w:type="spellStart"/>
      <w:r w:rsidR="00BD087F">
        <w:rPr>
          <w:rFonts w:cstheme="minorHAnsi"/>
        </w:rPr>
        <w:t>ice</w:t>
      </w:r>
      <w:proofErr w:type="spellEnd"/>
      <w:r w:rsidR="00BD087F">
        <w:rPr>
          <w:rFonts w:cstheme="minorHAnsi"/>
        </w:rPr>
        <w:t xml:space="preserve"> psihologa na određeno puno radno vrijeme, stručnog suradnika koji obavlja poslove stručnog suradnika/</w:t>
      </w:r>
      <w:proofErr w:type="spellStart"/>
      <w:r w:rsidR="00BD087F">
        <w:rPr>
          <w:rFonts w:cstheme="minorHAnsi"/>
        </w:rPr>
        <w:t>ice</w:t>
      </w:r>
      <w:proofErr w:type="spellEnd"/>
      <w:r w:rsidR="00BD087F">
        <w:rPr>
          <w:rFonts w:cstheme="minorHAnsi"/>
        </w:rPr>
        <w:t xml:space="preserve"> edukacijskog </w:t>
      </w:r>
      <w:proofErr w:type="spellStart"/>
      <w:r w:rsidR="00BD087F">
        <w:rPr>
          <w:rFonts w:cstheme="minorHAnsi"/>
        </w:rPr>
        <w:t>rehabilitatora</w:t>
      </w:r>
      <w:proofErr w:type="spellEnd"/>
      <w:r w:rsidR="00BD087F">
        <w:rPr>
          <w:rFonts w:cstheme="minorHAnsi"/>
        </w:rPr>
        <w:t xml:space="preserve"> na neodređeno puno radno vrijeme, radnika III. vrste koji obavlja poslove domara/</w:t>
      </w:r>
      <w:proofErr w:type="spellStart"/>
      <w:r w:rsidR="00BD087F">
        <w:rPr>
          <w:rFonts w:cstheme="minorHAnsi"/>
        </w:rPr>
        <w:t>ke</w:t>
      </w:r>
      <w:proofErr w:type="spellEnd"/>
      <w:r w:rsidR="00BD087F">
        <w:rPr>
          <w:rFonts w:cstheme="minorHAnsi"/>
        </w:rPr>
        <w:t xml:space="preserve"> na određeno nepuno radno vrijeme (30/40) sati ukupnog tjednog radnog vremena i kuhara-slastičara 2 koji obavlja poslove kuhara/</w:t>
      </w:r>
      <w:proofErr w:type="spellStart"/>
      <w:r w:rsidR="00BD087F">
        <w:rPr>
          <w:rFonts w:cstheme="minorHAnsi"/>
        </w:rPr>
        <w:t>ice</w:t>
      </w:r>
      <w:proofErr w:type="spellEnd"/>
      <w:r w:rsidR="00BD087F">
        <w:rPr>
          <w:rFonts w:cstheme="minorHAnsi"/>
        </w:rPr>
        <w:t xml:space="preserve"> na neodređeno nepuno radno vrijeme (10/40) sati ukupnog t</w:t>
      </w:r>
      <w:r w:rsidR="00BD087F">
        <w:rPr>
          <w:rFonts w:cstheme="minorHAnsi"/>
        </w:rPr>
        <w:t>jednog radnog vremena, objavljuje</w:t>
      </w:r>
    </w:p>
    <w:p w:rsidR="00BD087F" w:rsidRDefault="00BD087F" w:rsidP="00E352A1">
      <w:pPr>
        <w:tabs>
          <w:tab w:val="left" w:pos="1935"/>
        </w:tabs>
        <w:ind w:left="360"/>
        <w:jc w:val="both"/>
        <w:rPr>
          <w:rFonts w:cstheme="minorHAnsi"/>
        </w:rPr>
      </w:pPr>
    </w:p>
    <w:p w:rsidR="002153FA" w:rsidRDefault="00DB6DC9" w:rsidP="00BD087F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 B A V I J E S T</w:t>
      </w:r>
    </w:p>
    <w:p w:rsidR="002153FA" w:rsidRDefault="002153FA" w:rsidP="00BD087F">
      <w:pPr>
        <w:spacing w:after="0" w:line="240" w:lineRule="auto"/>
        <w:jc w:val="both"/>
        <w:rPr>
          <w:rFonts w:cstheme="minorHAnsi"/>
        </w:rPr>
      </w:pPr>
    </w:p>
    <w:p w:rsidR="002153FA" w:rsidRDefault="000D4127" w:rsidP="00BD087F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 xml:space="preserve">o </w:t>
      </w:r>
      <w:r w:rsidR="00DB6DC9">
        <w:rPr>
          <w:rFonts w:cstheme="minorHAnsi"/>
          <w:b/>
        </w:rPr>
        <w:t xml:space="preserve"> načinu procjene</w:t>
      </w:r>
      <w:r>
        <w:rPr>
          <w:rFonts w:cstheme="minorHAnsi"/>
          <w:b/>
        </w:rPr>
        <w:t>, odnosno, testiranja</w:t>
      </w:r>
      <w:r w:rsidR="00DB6DC9">
        <w:rPr>
          <w:rFonts w:cstheme="minorHAnsi"/>
          <w:b/>
        </w:rPr>
        <w:t xml:space="preserve"> kandidata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:rsidR="00974908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Procjena kandidata provodi se u cilju prethodne provjere znanja i sposobnosti kandidata koji ispunjavaju formalne uvj</w:t>
      </w:r>
      <w:r w:rsidR="00974908">
        <w:rPr>
          <w:rFonts w:cstheme="minorHAnsi"/>
        </w:rPr>
        <w:t>ete natječaja raspisanih dana 27</w:t>
      </w:r>
      <w:r>
        <w:rPr>
          <w:rFonts w:cstheme="minorHAnsi"/>
        </w:rPr>
        <w:t xml:space="preserve">. listopada 2025. godine za radna mjesta: </w:t>
      </w:r>
      <w:r w:rsidR="00974908">
        <w:rPr>
          <w:rFonts w:cstheme="minorHAnsi"/>
        </w:rPr>
        <w:t>Učitelj koji obavlja poslove učitelja/</w:t>
      </w:r>
      <w:proofErr w:type="spellStart"/>
      <w:r w:rsidR="00974908">
        <w:rPr>
          <w:rFonts w:cstheme="minorHAnsi"/>
        </w:rPr>
        <w:t>ice</w:t>
      </w:r>
      <w:proofErr w:type="spellEnd"/>
      <w:r w:rsidR="00974908">
        <w:rPr>
          <w:rFonts w:cstheme="minorHAnsi"/>
        </w:rPr>
        <w:t xml:space="preserve"> Matematike na neodređeno puno radno vrijeme, učitelj koji obavlja poslove učitelja/</w:t>
      </w:r>
      <w:proofErr w:type="spellStart"/>
      <w:r w:rsidR="00974908">
        <w:rPr>
          <w:rFonts w:cstheme="minorHAnsi"/>
        </w:rPr>
        <w:t>ice</w:t>
      </w:r>
      <w:proofErr w:type="spellEnd"/>
      <w:r w:rsidR="00974908">
        <w:rPr>
          <w:rFonts w:cstheme="minorHAnsi"/>
        </w:rPr>
        <w:t xml:space="preserve"> edukacijsko rehabilitacijskog profila na neodređeno puno radno vrijeme (3 izvršitelja), učitelj koji obavlja poslove učitelja/</w:t>
      </w:r>
      <w:proofErr w:type="spellStart"/>
      <w:r w:rsidR="00974908">
        <w:rPr>
          <w:rFonts w:cstheme="minorHAnsi"/>
        </w:rPr>
        <w:t>ice</w:t>
      </w:r>
      <w:proofErr w:type="spellEnd"/>
      <w:r w:rsidR="00974908">
        <w:rPr>
          <w:rFonts w:cstheme="minorHAnsi"/>
        </w:rPr>
        <w:t xml:space="preserve"> razredne nastave u produženom boravku na određeno puno radno vrijeme, stručnog suradnika koji obavlja poslove stručnog suradnika/</w:t>
      </w:r>
      <w:proofErr w:type="spellStart"/>
      <w:r w:rsidR="00974908">
        <w:rPr>
          <w:rFonts w:cstheme="minorHAnsi"/>
        </w:rPr>
        <w:t>ice</w:t>
      </w:r>
      <w:proofErr w:type="spellEnd"/>
      <w:r w:rsidR="00974908">
        <w:rPr>
          <w:rFonts w:cstheme="minorHAnsi"/>
        </w:rPr>
        <w:t xml:space="preserve"> psihologa na određeno puno radno vrijeme, stručnog suradnika koji obavlja poslove stručnog suradnika/</w:t>
      </w:r>
      <w:proofErr w:type="spellStart"/>
      <w:r w:rsidR="00974908">
        <w:rPr>
          <w:rFonts w:cstheme="minorHAnsi"/>
        </w:rPr>
        <w:t>ice</w:t>
      </w:r>
      <w:proofErr w:type="spellEnd"/>
      <w:r w:rsidR="00974908">
        <w:rPr>
          <w:rFonts w:cstheme="minorHAnsi"/>
        </w:rPr>
        <w:t xml:space="preserve"> edukacijskog </w:t>
      </w:r>
      <w:proofErr w:type="spellStart"/>
      <w:r w:rsidR="00974908">
        <w:rPr>
          <w:rFonts w:cstheme="minorHAnsi"/>
        </w:rPr>
        <w:t>rehabilitatora</w:t>
      </w:r>
      <w:proofErr w:type="spellEnd"/>
      <w:r w:rsidR="00974908">
        <w:rPr>
          <w:rFonts w:cstheme="minorHAnsi"/>
        </w:rPr>
        <w:t xml:space="preserve"> na neodređeno puno radno vrijeme, radnika III. vrste koji obavlja poslove domara/</w:t>
      </w:r>
      <w:proofErr w:type="spellStart"/>
      <w:r w:rsidR="00974908">
        <w:rPr>
          <w:rFonts w:cstheme="minorHAnsi"/>
        </w:rPr>
        <w:t>ke</w:t>
      </w:r>
      <w:proofErr w:type="spellEnd"/>
      <w:r w:rsidR="00974908">
        <w:rPr>
          <w:rFonts w:cstheme="minorHAnsi"/>
        </w:rPr>
        <w:t xml:space="preserve"> na određeno nepuno radno vrijeme (30/40) sati ukupnog tjednog radnog vremena i kuhara-slastičara 2 koji obavlja poslove kuhara/</w:t>
      </w:r>
      <w:proofErr w:type="spellStart"/>
      <w:r w:rsidR="00974908">
        <w:rPr>
          <w:rFonts w:cstheme="minorHAnsi"/>
        </w:rPr>
        <w:t>ice</w:t>
      </w:r>
      <w:proofErr w:type="spellEnd"/>
      <w:r w:rsidR="00974908">
        <w:rPr>
          <w:rFonts w:cstheme="minorHAnsi"/>
        </w:rPr>
        <w:t xml:space="preserve"> na neodređeno nepuno radno vrijeme (10/40) sati ukupnog tjednog radnog vremena.</w:t>
      </w:r>
    </w:p>
    <w:p w:rsidR="002153FA" w:rsidRDefault="00974908" w:rsidP="00974908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P</w:t>
      </w:r>
      <w:r w:rsidR="00DB6DC9">
        <w:rPr>
          <w:rFonts w:cstheme="minorHAnsi"/>
        </w:rPr>
        <w:t>rethodnoj provjeri znanja i sposobnosti mogu pristupiti samo kandidati koji ispunjavaju formalne uvjete natječaja. Kandidati koji ispunjavaju formalne uvjete iz natječaja biti će pozvani na procjenu putem elektroničke pošte i Poziva objavljenog na mrežnoj stranici Škole.</w:t>
      </w:r>
    </w:p>
    <w:p w:rsidR="002153FA" w:rsidRPr="00840C51" w:rsidRDefault="00DB6DC9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ab/>
        <w:t xml:space="preserve">Procjena kandidata za radna mjesta: </w:t>
      </w:r>
      <w:r w:rsidR="00974908">
        <w:rPr>
          <w:rFonts w:cstheme="minorHAnsi"/>
        </w:rPr>
        <w:t>Učitelj koji obavlja poslove učitelja/</w:t>
      </w:r>
      <w:proofErr w:type="spellStart"/>
      <w:r w:rsidR="00974908">
        <w:rPr>
          <w:rFonts w:cstheme="minorHAnsi"/>
        </w:rPr>
        <w:t>ice</w:t>
      </w:r>
      <w:proofErr w:type="spellEnd"/>
      <w:r w:rsidR="00974908">
        <w:rPr>
          <w:rFonts w:cstheme="minorHAnsi"/>
        </w:rPr>
        <w:t xml:space="preserve"> Matematike na neodređeno puno radno vrijeme, učitelj koji obavlja poslove učitelja/</w:t>
      </w:r>
      <w:proofErr w:type="spellStart"/>
      <w:r w:rsidR="00974908">
        <w:rPr>
          <w:rFonts w:cstheme="minorHAnsi"/>
        </w:rPr>
        <w:t>ice</w:t>
      </w:r>
      <w:proofErr w:type="spellEnd"/>
      <w:r w:rsidR="00974908">
        <w:rPr>
          <w:rFonts w:cstheme="minorHAnsi"/>
        </w:rPr>
        <w:t xml:space="preserve"> edukacijsko rehabilitacijskog profila na neodređeno puno radno vrijeme (3 izvršitelja), učitelj koji obavlja poslove učitelja/</w:t>
      </w:r>
      <w:proofErr w:type="spellStart"/>
      <w:r w:rsidR="00974908">
        <w:rPr>
          <w:rFonts w:cstheme="minorHAnsi"/>
        </w:rPr>
        <w:t>ice</w:t>
      </w:r>
      <w:proofErr w:type="spellEnd"/>
      <w:r w:rsidR="00974908">
        <w:rPr>
          <w:rFonts w:cstheme="minorHAnsi"/>
        </w:rPr>
        <w:t xml:space="preserve"> razredne nastave u produženom boravku na određeno puno radno vrijeme, stručnog suradnika koji </w:t>
      </w:r>
      <w:r w:rsidR="00974908">
        <w:rPr>
          <w:rFonts w:cstheme="minorHAnsi"/>
        </w:rPr>
        <w:lastRenderedPageBreak/>
        <w:t>obavlja poslove stručnog suradnika/</w:t>
      </w:r>
      <w:proofErr w:type="spellStart"/>
      <w:r w:rsidR="00974908">
        <w:rPr>
          <w:rFonts w:cstheme="minorHAnsi"/>
        </w:rPr>
        <w:t>ice</w:t>
      </w:r>
      <w:proofErr w:type="spellEnd"/>
      <w:r w:rsidR="00974908">
        <w:rPr>
          <w:rFonts w:cstheme="minorHAnsi"/>
        </w:rPr>
        <w:t xml:space="preserve"> psihologa na određeno puno radno vrijeme, stručnog suradnika koji obavlja poslove stručnog suradnika/</w:t>
      </w:r>
      <w:proofErr w:type="spellStart"/>
      <w:r w:rsidR="00974908">
        <w:rPr>
          <w:rFonts w:cstheme="minorHAnsi"/>
        </w:rPr>
        <w:t>ice</w:t>
      </w:r>
      <w:proofErr w:type="spellEnd"/>
      <w:r w:rsidR="00974908">
        <w:rPr>
          <w:rFonts w:cstheme="minorHAnsi"/>
        </w:rPr>
        <w:t xml:space="preserve"> edukacijskog </w:t>
      </w:r>
      <w:proofErr w:type="spellStart"/>
      <w:r w:rsidR="00974908">
        <w:rPr>
          <w:rFonts w:cstheme="minorHAnsi"/>
        </w:rPr>
        <w:t>rehabilitatora</w:t>
      </w:r>
      <w:proofErr w:type="spellEnd"/>
      <w:r w:rsidR="00974908">
        <w:rPr>
          <w:rFonts w:cstheme="minorHAnsi"/>
        </w:rPr>
        <w:t xml:space="preserve"> na neodređeno puno radno vrijeme, </w:t>
      </w:r>
      <w:r>
        <w:rPr>
          <w:rFonts w:cstheme="minorHAnsi"/>
        </w:rPr>
        <w:t xml:space="preserve">sastoji se od  </w:t>
      </w:r>
      <w:r w:rsidRPr="00840C51">
        <w:rPr>
          <w:rFonts w:cstheme="minorHAnsi"/>
          <w:b/>
        </w:rPr>
        <w:t>pisanog testiranja iz poznavanja propisa te razgovora s kandidatima.</w:t>
      </w:r>
    </w:p>
    <w:p w:rsidR="002153FA" w:rsidRDefault="00DB6DC9" w:rsidP="00974908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ab/>
      </w:r>
      <w:r w:rsidR="00974908">
        <w:rPr>
          <w:rFonts w:cstheme="minorHAnsi"/>
        </w:rPr>
        <w:t>Procjena kandidata za radna mjesta: radnik III. vrste koji obavlja poslove domara/</w:t>
      </w:r>
      <w:proofErr w:type="spellStart"/>
      <w:r w:rsidR="00974908">
        <w:rPr>
          <w:rFonts w:cstheme="minorHAnsi"/>
        </w:rPr>
        <w:t>ke</w:t>
      </w:r>
      <w:proofErr w:type="spellEnd"/>
      <w:r w:rsidR="00974908">
        <w:rPr>
          <w:rFonts w:cstheme="minorHAnsi"/>
        </w:rPr>
        <w:t xml:space="preserve"> na određeno nepuno radno vrijeme (30/40) sati ukupnog tjednog radnog vremena i kuhara-slastičara 2 koji obavlja poslove kuhara/</w:t>
      </w:r>
      <w:proofErr w:type="spellStart"/>
      <w:r w:rsidR="00974908">
        <w:rPr>
          <w:rFonts w:cstheme="minorHAnsi"/>
        </w:rPr>
        <w:t>ice</w:t>
      </w:r>
      <w:proofErr w:type="spellEnd"/>
      <w:r w:rsidR="00974908">
        <w:rPr>
          <w:rFonts w:cstheme="minorHAnsi"/>
        </w:rPr>
        <w:t xml:space="preserve"> na neodređeno nepuno radno vrijeme (10/40) sati ukupnog tjednog radnog vremena sastoji se od</w:t>
      </w:r>
      <w:r w:rsidR="00974908" w:rsidRPr="00840C51">
        <w:rPr>
          <w:rFonts w:cstheme="minorHAnsi"/>
          <w:b/>
        </w:rPr>
        <w:t xml:space="preserve"> razgovora s kandidatima</w:t>
      </w:r>
      <w:r w:rsidR="00C72076" w:rsidRPr="00840C51">
        <w:rPr>
          <w:rFonts w:cstheme="minorHAnsi"/>
          <w:b/>
        </w:rPr>
        <w:t>.</w:t>
      </w:r>
    </w:p>
    <w:p w:rsidR="002153FA" w:rsidRDefault="002153FA">
      <w:pPr>
        <w:spacing w:after="0"/>
        <w:jc w:val="both"/>
        <w:rPr>
          <w:rFonts w:cstheme="minorHAnsi"/>
          <w:b/>
        </w:rPr>
      </w:pPr>
    </w:p>
    <w:p w:rsidR="002153FA" w:rsidRDefault="00DB6DC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PRAVNI I DRUGI IZVORI ZA PRIPREMU KANDIDATA ZA TESTIRANJE:</w:t>
      </w:r>
    </w:p>
    <w:p w:rsidR="002153FA" w:rsidRDefault="002153FA">
      <w:pPr>
        <w:spacing w:after="0"/>
        <w:jc w:val="both"/>
        <w:rPr>
          <w:rFonts w:cstheme="minorHAnsi"/>
          <w:b/>
        </w:rPr>
      </w:pPr>
    </w:p>
    <w:p w:rsidR="00C72076" w:rsidRPr="00BD087F" w:rsidRDefault="00C72076" w:rsidP="00BD087F">
      <w:pPr>
        <w:spacing w:after="0"/>
        <w:ind w:left="360"/>
        <w:jc w:val="both"/>
        <w:rPr>
          <w:rFonts w:cstheme="minorHAnsi"/>
          <w:b/>
        </w:rPr>
      </w:pPr>
      <w:bookmarkStart w:id="1" w:name="_GoBack"/>
      <w:bookmarkEnd w:id="1"/>
      <w:r w:rsidRPr="00BD087F">
        <w:rPr>
          <w:rFonts w:cstheme="minorHAnsi"/>
          <w:b/>
        </w:rPr>
        <w:t xml:space="preserve">Za radna mjesta: </w:t>
      </w:r>
      <w:r w:rsidRPr="00BD087F">
        <w:rPr>
          <w:rFonts w:cstheme="minorHAnsi"/>
        </w:rPr>
        <w:t>Učitelj koji obavlja poslove učitelja/</w:t>
      </w:r>
      <w:proofErr w:type="spellStart"/>
      <w:r w:rsidRPr="00BD087F">
        <w:rPr>
          <w:rFonts w:cstheme="minorHAnsi"/>
        </w:rPr>
        <w:t>ice</w:t>
      </w:r>
      <w:proofErr w:type="spellEnd"/>
      <w:r w:rsidRPr="00BD087F">
        <w:rPr>
          <w:rFonts w:cstheme="minorHAnsi"/>
        </w:rPr>
        <w:t xml:space="preserve"> Matematike na neodređeno puno radno vrijeme, učitelj koji obavlja poslove učitelja/</w:t>
      </w:r>
      <w:proofErr w:type="spellStart"/>
      <w:r w:rsidRPr="00BD087F">
        <w:rPr>
          <w:rFonts w:cstheme="minorHAnsi"/>
        </w:rPr>
        <w:t>ice</w:t>
      </w:r>
      <w:proofErr w:type="spellEnd"/>
      <w:r w:rsidRPr="00BD087F">
        <w:rPr>
          <w:rFonts w:cstheme="minorHAnsi"/>
        </w:rPr>
        <w:t xml:space="preserve"> edukacijsko rehabilitacijskog profila na neodređeno puno radno vrijeme (3 izvršitelja), učitelj koji obavlja poslove učitelja/</w:t>
      </w:r>
      <w:proofErr w:type="spellStart"/>
      <w:r w:rsidRPr="00BD087F">
        <w:rPr>
          <w:rFonts w:cstheme="minorHAnsi"/>
        </w:rPr>
        <w:t>ice</w:t>
      </w:r>
      <w:proofErr w:type="spellEnd"/>
      <w:r w:rsidRPr="00BD087F">
        <w:rPr>
          <w:rFonts w:cstheme="minorHAnsi"/>
        </w:rPr>
        <w:t xml:space="preserve"> razredne nastave u produženom boravku na određeno puno radno vrijeme, stručnog suradnika koji obavlja poslove stručnog suradnika/</w:t>
      </w:r>
      <w:proofErr w:type="spellStart"/>
      <w:r w:rsidRPr="00BD087F">
        <w:rPr>
          <w:rFonts w:cstheme="minorHAnsi"/>
        </w:rPr>
        <w:t>ice</w:t>
      </w:r>
      <w:proofErr w:type="spellEnd"/>
      <w:r w:rsidRPr="00BD087F">
        <w:rPr>
          <w:rFonts w:cstheme="minorHAnsi"/>
        </w:rPr>
        <w:t xml:space="preserve"> psihologa na određeno puno radno vrijeme, stručnog suradnika koji obavlja poslove stručnog suradnika/</w:t>
      </w:r>
      <w:proofErr w:type="spellStart"/>
      <w:r w:rsidRPr="00BD087F">
        <w:rPr>
          <w:rFonts w:cstheme="minorHAnsi"/>
        </w:rPr>
        <w:t>ice</w:t>
      </w:r>
      <w:proofErr w:type="spellEnd"/>
      <w:r w:rsidRPr="00BD087F">
        <w:rPr>
          <w:rFonts w:cstheme="minorHAnsi"/>
        </w:rPr>
        <w:t xml:space="preserve"> edukacijskog </w:t>
      </w:r>
      <w:proofErr w:type="spellStart"/>
      <w:r w:rsidRPr="00BD087F">
        <w:rPr>
          <w:rFonts w:cstheme="minorHAnsi"/>
        </w:rPr>
        <w:t>rehabilitatora</w:t>
      </w:r>
      <w:proofErr w:type="spellEnd"/>
      <w:r w:rsidRPr="00BD087F">
        <w:rPr>
          <w:rFonts w:cstheme="minorHAnsi"/>
        </w:rPr>
        <w:t xml:space="preserve"> na neodređeno puno radno vrijeme,</w:t>
      </w:r>
    </w:p>
    <w:p w:rsidR="00C72076" w:rsidRPr="00C72076" w:rsidRDefault="00C72076" w:rsidP="00C72076">
      <w:pPr>
        <w:spacing w:after="0"/>
        <w:ind w:left="360"/>
        <w:jc w:val="both"/>
        <w:rPr>
          <w:rFonts w:cstheme="minorHAnsi"/>
          <w:b/>
        </w:rPr>
      </w:pP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 Zakon o odgoju i obrazovanju u osnovnoj i srednjoj školi (Narodne novine, broj: 87/08, 86/09, 92/10, 105/10, 90/11, 5/12, 16/12, 86/12, 94/13, 136/14, 152/14, 7/17, 68/18, 98/19, 64/20, 151/22, 155/23, 156/23)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  Pravilnik o kriterijima za izricanje pedagoških mjera (Narodne novine, broj: 94/15 i 3/17)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 Pravilnik o načinima, postupcima i elementima vrednovanja učenika u osnovnoj i srednjoj školi (Pročišćeni tekst, Narodne novine</w:t>
      </w:r>
      <w:hyperlink r:id="rId7" w:history="1">
        <w:r>
          <w:rPr>
            <w:rFonts w:cstheme="minorHAnsi"/>
          </w:rPr>
          <w:t> broj: 112/10</w:t>
        </w:r>
      </w:hyperlink>
      <w:r>
        <w:rPr>
          <w:rFonts w:cstheme="minorHAnsi"/>
        </w:rPr>
        <w:t> , </w:t>
      </w:r>
      <w:hyperlink r:id="rId8" w:history="1">
        <w:r>
          <w:rPr>
            <w:rFonts w:cstheme="minorHAnsi"/>
          </w:rPr>
          <w:t>82/19</w:t>
        </w:r>
      </w:hyperlink>
      <w:r>
        <w:rPr>
          <w:rFonts w:cstheme="minorHAnsi"/>
        </w:rPr>
        <w:t xml:space="preserve"> , 43/20 i 100/21)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- Pravilnik o osnovnoškolskom i srednjoškolskom odgoju i obrazovanju učenika s teškoćama u razvoju (Narodne novine broj 24/15)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:rsidR="002153FA" w:rsidRDefault="00DB6DC9">
      <w:pPr>
        <w:spacing w:after="0"/>
        <w:jc w:val="both"/>
        <w:rPr>
          <w:rFonts w:cstheme="minorHAnsi"/>
          <w:b/>
          <w:color w:val="FF0000"/>
        </w:rPr>
      </w:pPr>
      <w:r>
        <w:rPr>
          <w:rFonts w:cstheme="minorHAnsi"/>
        </w:rPr>
        <w:t>Pisano testiranje kao i razgovor održat će se u prostorijama Osnovne škole Supetar  na adresi Porat 25, 21400 Supetar.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Svi kandidati dužni su sa sobom imati odgovarajuću identifikacijsku ispravu (važeću osobnu iskaznicu, putovnicu ili vozačku dozvolu).</w:t>
      </w:r>
    </w:p>
    <w:p w:rsidR="002153FA" w:rsidRDefault="00DB6DC9">
      <w:pPr>
        <w:spacing w:after="0"/>
        <w:jc w:val="both"/>
        <w:rPr>
          <w:rFonts w:cstheme="minorHAnsi"/>
        </w:rPr>
      </w:pPr>
      <w:r>
        <w:rPr>
          <w:rFonts w:cstheme="minorHAnsi"/>
        </w:rPr>
        <w:t>Ako kandidat ne pristupi pisanom testiranju i/ili razgovoru smatrat će se da je povukao prijavu na natječaj.</w:t>
      </w:r>
    </w:p>
    <w:p w:rsidR="002153FA" w:rsidRDefault="002153FA">
      <w:pPr>
        <w:spacing w:after="0"/>
        <w:jc w:val="both"/>
        <w:rPr>
          <w:rFonts w:cstheme="minorHAnsi"/>
        </w:rPr>
      </w:pPr>
    </w:p>
    <w:p w:rsidR="002153FA" w:rsidRDefault="002153FA">
      <w:pPr>
        <w:spacing w:after="0"/>
        <w:jc w:val="both"/>
        <w:rPr>
          <w:rFonts w:cstheme="minorHAnsi"/>
        </w:rPr>
      </w:pPr>
    </w:p>
    <w:p w:rsidR="002153FA" w:rsidRDefault="00DB6DC9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                                                                                POVJERENSTVO ZA PROCJENU I       </w:t>
      </w:r>
    </w:p>
    <w:p w:rsidR="002153FA" w:rsidRDefault="00DB6DC9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VREDNOVANJE KANDIDATA ZA ZAPOŠLJAVANJE</w:t>
      </w:r>
    </w:p>
    <w:sectPr w:rsidR="0021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03AE"/>
    <w:multiLevelType w:val="multilevel"/>
    <w:tmpl w:val="B8B81534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E5539"/>
    <w:multiLevelType w:val="multilevel"/>
    <w:tmpl w:val="B4B62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D00CF"/>
    <w:multiLevelType w:val="multilevel"/>
    <w:tmpl w:val="BAFE57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E7547EB"/>
    <w:multiLevelType w:val="multilevel"/>
    <w:tmpl w:val="8244CC8E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FA"/>
    <w:rsid w:val="000D4127"/>
    <w:rsid w:val="0018490A"/>
    <w:rsid w:val="002153FA"/>
    <w:rsid w:val="0023032A"/>
    <w:rsid w:val="007065BA"/>
    <w:rsid w:val="00840C51"/>
    <w:rsid w:val="00974908"/>
    <w:rsid w:val="00BD087F"/>
    <w:rsid w:val="00C72076"/>
    <w:rsid w:val="00CA7AD1"/>
    <w:rsid w:val="00DB6DC9"/>
    <w:rsid w:val="00E352A1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6786"/>
  <w15:docId w15:val="{2F9105D4-6A57-4565-A3C0-0C25860C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9_09_82_1709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2010_09_112_297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FA01B-769A-46D6-BC50-ACCC7525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Tajnistvo1</dc:creator>
  <cp:lastModifiedBy>Nela Šostera</cp:lastModifiedBy>
  <cp:revision>4</cp:revision>
  <cp:lastPrinted>2023-02-02T12:12:00Z</cp:lastPrinted>
  <dcterms:created xsi:type="dcterms:W3CDTF">2025-10-31T09:39:00Z</dcterms:created>
  <dcterms:modified xsi:type="dcterms:W3CDTF">2025-11-03T06:35:00Z</dcterms:modified>
</cp:coreProperties>
</file>