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9573FD"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F5040F" w:rsidRDefault="00F5040F" w:rsidP="00F5040F">
      <w:pPr>
        <w:spacing w:after="0"/>
      </w:pPr>
      <w:r>
        <w:t>OSNOVNA ŠKOLA SUPETAR</w:t>
      </w:r>
    </w:p>
    <w:p w:rsidR="00F5040F" w:rsidRDefault="00F5040F" w:rsidP="00F5040F">
      <w:pPr>
        <w:spacing w:after="0"/>
      </w:pPr>
      <w:r>
        <w:t>PORAT 25, 21400 SUPETAR</w:t>
      </w:r>
    </w:p>
    <w:p w:rsidR="00F5040F" w:rsidRDefault="00E1137B" w:rsidP="00F5040F">
      <w:pPr>
        <w:spacing w:after="0"/>
      </w:pPr>
      <w:r>
        <w:t xml:space="preserve">KLASA: </w:t>
      </w:r>
      <w:r w:rsidR="009122CD">
        <w:t>112-02/26</w:t>
      </w:r>
      <w:r w:rsidR="009A0485">
        <w:t>-01/</w:t>
      </w:r>
      <w:r w:rsidR="009A01F2">
        <w:t>1</w:t>
      </w:r>
    </w:p>
    <w:p w:rsidR="00F5040F" w:rsidRDefault="00E1137B" w:rsidP="00F5040F">
      <w:pPr>
        <w:spacing w:after="0"/>
      </w:pPr>
      <w:r>
        <w:t xml:space="preserve">URBROJ: </w:t>
      </w:r>
      <w:r w:rsidR="009122CD">
        <w:t>2181-283-26</w:t>
      </w:r>
      <w:r w:rsidR="004D4B7B">
        <w:t>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CB0ECE">
        <w:t xml:space="preserve"> 10</w:t>
      </w:r>
      <w:r w:rsidR="009A01F2">
        <w:t>. veljače 2026.</w:t>
      </w:r>
      <w:r>
        <w:t xml:space="preserve"> </w:t>
      </w:r>
      <w:r w:rsidR="00F5040F">
        <w:t xml:space="preserve"> godine</w:t>
      </w:r>
    </w:p>
    <w:p w:rsidR="00156649" w:rsidRDefault="00156649"/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</w:p>
    <w:p w:rsidR="002934CD" w:rsidRPr="00206E6B" w:rsidRDefault="00025D31" w:rsidP="00EC630B">
      <w:pPr>
        <w:pStyle w:val="Odlomakpopisa"/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UČITELJ </w:t>
      </w:r>
      <w:r w:rsidR="00784918" w:rsidRPr="00206E6B">
        <w:rPr>
          <w:rFonts w:ascii="Arial" w:eastAsia="Times New Roman" w:hAnsi="Arial" w:cs="Arial"/>
          <w:b/>
          <w:lang w:eastAsia="hr-HR"/>
        </w:rPr>
        <w:t xml:space="preserve">koji obavlja </w:t>
      </w:r>
      <w:r>
        <w:rPr>
          <w:rFonts w:ascii="Arial" w:eastAsia="Times New Roman" w:hAnsi="Arial" w:cs="Arial"/>
          <w:b/>
          <w:lang w:eastAsia="hr-HR"/>
        </w:rPr>
        <w:t>p</w:t>
      </w:r>
      <w:r w:rsidR="009A3FD9">
        <w:rPr>
          <w:rFonts w:ascii="Arial" w:eastAsia="Times New Roman" w:hAnsi="Arial" w:cs="Arial"/>
          <w:b/>
          <w:lang w:eastAsia="hr-HR"/>
        </w:rPr>
        <w:t xml:space="preserve">oslove </w:t>
      </w:r>
      <w:r w:rsidR="00843D26">
        <w:rPr>
          <w:rFonts w:ascii="Arial" w:eastAsia="Times New Roman" w:hAnsi="Arial" w:cs="Arial"/>
          <w:b/>
          <w:lang w:eastAsia="hr-HR"/>
        </w:rPr>
        <w:t>učitelja</w:t>
      </w:r>
      <w:r w:rsidR="00762B8A">
        <w:rPr>
          <w:rFonts w:ascii="Arial" w:eastAsia="Times New Roman" w:hAnsi="Arial" w:cs="Arial"/>
          <w:b/>
          <w:lang w:eastAsia="hr-HR"/>
        </w:rPr>
        <w:t>/</w:t>
      </w:r>
      <w:proofErr w:type="spellStart"/>
      <w:r w:rsidR="00762B8A">
        <w:rPr>
          <w:rFonts w:ascii="Arial" w:eastAsia="Times New Roman" w:hAnsi="Arial" w:cs="Arial"/>
          <w:b/>
          <w:lang w:eastAsia="hr-HR"/>
        </w:rPr>
        <w:t>ice</w:t>
      </w:r>
      <w:proofErr w:type="spellEnd"/>
      <w:r w:rsidR="00843D26">
        <w:rPr>
          <w:rFonts w:ascii="Arial" w:eastAsia="Times New Roman" w:hAnsi="Arial" w:cs="Arial"/>
          <w:b/>
          <w:lang w:eastAsia="hr-HR"/>
        </w:rPr>
        <w:t xml:space="preserve"> Matematike</w:t>
      </w:r>
      <w:r w:rsidR="00067D6A" w:rsidRPr="00206E6B">
        <w:rPr>
          <w:rFonts w:ascii="Arial" w:eastAsia="Times New Roman" w:hAnsi="Arial" w:cs="Arial"/>
          <w:b/>
          <w:lang w:eastAsia="hr-HR"/>
        </w:rPr>
        <w:t>,</w:t>
      </w:r>
      <w:r w:rsidR="000A1EB3">
        <w:rPr>
          <w:rFonts w:ascii="Arial" w:eastAsia="Times New Roman" w:hAnsi="Arial" w:cs="Arial"/>
          <w:b/>
          <w:lang w:eastAsia="hr-HR"/>
        </w:rPr>
        <w:t xml:space="preserve"> mjesto rada</w:t>
      </w:r>
      <w:r w:rsidR="006711C9" w:rsidRPr="00206E6B">
        <w:rPr>
          <w:rFonts w:ascii="Arial" w:eastAsia="Times New Roman" w:hAnsi="Arial" w:cs="Arial"/>
          <w:b/>
          <w:lang w:eastAsia="hr-HR"/>
        </w:rPr>
        <w:t xml:space="preserve"> S</w:t>
      </w:r>
      <w:r w:rsidR="00067D6A" w:rsidRPr="00206E6B">
        <w:rPr>
          <w:rFonts w:ascii="Arial" w:eastAsia="Times New Roman" w:hAnsi="Arial" w:cs="Arial"/>
          <w:b/>
          <w:lang w:eastAsia="hr-HR"/>
        </w:rPr>
        <w:t xml:space="preserve">upetar, </w:t>
      </w:r>
    </w:p>
    <w:p w:rsidR="00717238" w:rsidRPr="00BB16C9" w:rsidRDefault="00313110" w:rsidP="0071723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/</w:t>
      </w:r>
      <w:proofErr w:type="spellStart"/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ica</w:t>
      </w:r>
      <w:proofErr w:type="spellEnd"/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 xml:space="preserve"> na ne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>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dređeno, </w:t>
      </w:r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>p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AA2611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843D26">
        <w:rPr>
          <w:rFonts w:ascii="Arial" w:hAnsi="Arial" w:cs="Arial"/>
          <w:b/>
          <w:color w:val="000000" w:themeColor="text1"/>
          <w:shd w:val="clear" w:color="auto" w:fill="FFFFFF"/>
        </w:rPr>
        <w:t xml:space="preserve"> 40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 xml:space="preserve"> sati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717238" w:rsidRPr="00717238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717238">
        <w:rPr>
          <w:rFonts w:ascii="Arial" w:hAnsi="Arial" w:cs="Arial"/>
          <w:b/>
          <w:color w:val="000000" w:themeColor="text1"/>
          <w:shd w:val="clear" w:color="auto" w:fill="FFFFFF"/>
        </w:rPr>
        <w:t xml:space="preserve">uz uvjet probnog rada u trajanju od 6 </w:t>
      </w:r>
      <w:r w:rsidR="00717238" w:rsidRPr="00C949FF">
        <w:rPr>
          <w:rFonts w:ascii="Arial" w:hAnsi="Arial" w:cs="Arial"/>
          <w:b/>
          <w:color w:val="000000" w:themeColor="text1"/>
          <w:shd w:val="clear" w:color="auto" w:fill="FFFFFF"/>
        </w:rPr>
        <w:t>mjeseci</w:t>
      </w:r>
      <w:r w:rsidR="00717238" w:rsidRPr="001572E4">
        <w:rPr>
          <w:rFonts w:ascii="Arial" w:hAnsi="Arial" w:cs="Arial"/>
          <w:color w:val="000000" w:themeColor="text1"/>
          <w:shd w:val="clear" w:color="auto" w:fill="FFFFFF"/>
        </w:rPr>
        <w:t xml:space="preserve"> (prema odredbama Temeljnog kolektivnog ugovora za zaposlenike u javnim službama, osim za kandidate s</w:t>
      </w:r>
      <w:r w:rsidR="00717238" w:rsidRPr="00BD0D82">
        <w:rPr>
          <w:rFonts w:ascii="Arial" w:hAnsi="Arial" w:cs="Arial"/>
          <w:color w:val="000000" w:themeColor="text1"/>
          <w:shd w:val="clear" w:color="auto" w:fill="FFFFFF"/>
        </w:rPr>
        <w:t xml:space="preserve"> kojima se ne može ugovoriti probni rad – pripravnici).</w:t>
      </w:r>
    </w:p>
    <w:p w:rsidR="00F576BB" w:rsidRDefault="00F576B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025D31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br.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025D31">
        <w:rPr>
          <w:rFonts w:ascii="Arial" w:eastAsia="Times New Roman" w:hAnsi="Arial" w:cs="Arial"/>
          <w:lang w:eastAsia="hr-HR"/>
        </w:rPr>
        <w:t xml:space="preserve">posebne uvjete iz članka 105. Zakona o odgoju i obrazovanju u osnovnoj i srednjoj školi (Narodne novine broj </w:t>
      </w:r>
      <w:r w:rsidR="00025D31">
        <w:rPr>
          <w:rFonts w:ascii="Arial" w:hAnsi="Arial" w:cs="Arial"/>
          <w:color w:val="000000"/>
        </w:rPr>
        <w:t>87/08., 86/09., 92/10., 105/10.</w:t>
      </w:r>
      <w:r w:rsidR="00025D31">
        <w:rPr>
          <w:rFonts w:ascii="Arial" w:hAnsi="Arial" w:cs="Arial"/>
          <w:color w:val="000000"/>
          <w:lang w:eastAsia="hr-HR"/>
        </w:rPr>
        <w:t>-</w:t>
      </w:r>
      <w:r w:rsidR="00025D31">
        <w:rPr>
          <w:rFonts w:ascii="Arial" w:hAnsi="Arial" w:cs="Arial"/>
          <w:color w:val="000000"/>
        </w:rPr>
        <w:t xml:space="preserve">ispr, 90/11.,5/12., 16/12., 86/12., 94/13., 136/14.-RUSRH, </w:t>
      </w:r>
      <w:r w:rsidR="00025D31">
        <w:rPr>
          <w:rStyle w:val="Naglaeno"/>
          <w:rFonts w:ascii="Arial" w:hAnsi="Arial" w:cs="Arial"/>
          <w:b w:val="0"/>
          <w:color w:val="000000"/>
        </w:rPr>
        <w:t xml:space="preserve">152/14., </w:t>
      </w:r>
      <w:r w:rsidR="00025D31">
        <w:rPr>
          <w:rFonts w:ascii="Arial" w:hAnsi="Arial" w:cs="Arial"/>
          <w:color w:val="000000"/>
        </w:rPr>
        <w:t>7/17. i 68/18., 98/19., 64/20, 151/22 i 156/23</w:t>
      </w:r>
      <w:r w:rsidR="009A3FD9">
        <w:rPr>
          <w:rFonts w:ascii="Arial" w:hAnsi="Arial" w:cs="Arial"/>
          <w:color w:val="000000"/>
        </w:rPr>
        <w:t xml:space="preserve">), te članka </w:t>
      </w:r>
      <w:r w:rsidR="00843D26">
        <w:rPr>
          <w:rFonts w:ascii="Arial" w:hAnsi="Arial" w:cs="Arial"/>
          <w:color w:val="000000"/>
        </w:rPr>
        <w:t>1</w:t>
      </w:r>
      <w:r w:rsidR="009A3FD9">
        <w:rPr>
          <w:rFonts w:ascii="Arial" w:hAnsi="Arial" w:cs="Arial"/>
          <w:color w:val="000000"/>
        </w:rPr>
        <w:t>5</w:t>
      </w:r>
      <w:r w:rsidR="00025D31">
        <w:rPr>
          <w:rFonts w:ascii="Arial" w:hAnsi="Arial" w:cs="Arial"/>
          <w:color w:val="000000"/>
        </w:rPr>
        <w:t>. Pravilnika o odgovarajućoj vrsti obrazovanja učitelja i stručnih suradnika u osnovnoj školi (Narodne novine broj 6/19, 75/20).</w:t>
      </w: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Odgovarajuća</w:t>
      </w:r>
      <w:r w:rsidR="009A3FD9">
        <w:rPr>
          <w:rFonts w:ascii="Arial" w:hAnsi="Arial" w:cs="Arial"/>
          <w:color w:val="000000"/>
        </w:rPr>
        <w:t xml:space="preserve"> vrsta obrazovan</w:t>
      </w:r>
      <w:r w:rsidR="00843D26">
        <w:rPr>
          <w:rFonts w:ascii="Arial" w:hAnsi="Arial" w:cs="Arial"/>
          <w:color w:val="000000"/>
        </w:rPr>
        <w:t xml:space="preserve">ja za učitelja Matematike </w:t>
      </w:r>
      <w:r w:rsidR="009A3FD9">
        <w:rPr>
          <w:rFonts w:ascii="Arial" w:hAnsi="Arial" w:cs="Arial"/>
          <w:color w:val="000000"/>
        </w:rPr>
        <w:t xml:space="preserve">propisana člankom </w:t>
      </w:r>
      <w:r w:rsidR="00843D26">
        <w:rPr>
          <w:rFonts w:ascii="Arial" w:hAnsi="Arial" w:cs="Arial"/>
          <w:color w:val="000000"/>
        </w:rPr>
        <w:t>1</w:t>
      </w:r>
      <w:r w:rsidR="009A3FD9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 Pravilnika o odgovarajućoj vrsti obrazovanja učitelja i stručnih suradnika u osnovnoj školi:</w:t>
      </w:r>
    </w:p>
    <w:p w:rsidR="00AA2611" w:rsidRDefault="00AA261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AA2611" w:rsidRDefault="00AA261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tbl>
      <w:tblPr>
        <w:tblW w:w="10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253"/>
        <w:gridCol w:w="3123"/>
        <w:gridCol w:w="3884"/>
      </w:tblGrid>
      <w:tr w:rsidR="00FE2E5C" w:rsidRPr="00FE2E5C" w:rsidTr="00FE2E5C">
        <w:trPr>
          <w:trHeight w:val="42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TOČKE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FE2E5C" w:rsidRPr="00FE2E5C" w:rsidTr="00FE2E5C">
        <w:trPr>
          <w:trHeight w:val="37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Matematika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 ili bez označenog smjera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diplomski </w:t>
            </w:r>
            <w:r w:rsidRPr="00FE2E5C">
              <w:rPr>
                <w:rFonts w:ascii="Minion Pro" w:eastAsia="Times New Roman" w:hAnsi="Minion Pro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edukacije matematike</w:t>
            </w:r>
          </w:p>
        </w:tc>
      </w:tr>
      <w:tr w:rsidR="00FE2E5C" w:rsidRPr="00FE2E5C" w:rsidTr="00FE2E5C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FE2E5C">
              <w:rPr>
                <w:rFonts w:ascii="Minion Pro" w:eastAsia="Times New Roman" w:hAnsi="Minion Pro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profesor matematike</w:t>
            </w:r>
          </w:p>
        </w:tc>
      </w:tr>
      <w:tr w:rsidR="00FE2E5C" w:rsidRPr="00FE2E5C" w:rsidTr="00FE2E5C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Matematika i informatika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 ili bez označenog smjera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integrirani </w:t>
            </w:r>
            <w:r w:rsidRPr="00FE2E5C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preddiplomski i diplomski sveučilišni studij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edukacije matematike i informatike</w:t>
            </w:r>
          </w:p>
        </w:tc>
      </w:tr>
      <w:tr w:rsidR="00FE2E5C" w:rsidRPr="00FE2E5C" w:rsidTr="00FE2E5C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FE2E5C">
              <w:rPr>
                <w:rFonts w:ascii="Minion Pro" w:eastAsia="Times New Roman" w:hAnsi="Minion Pro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profesor </w:t>
            </w: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matematike i informatike</w:t>
            </w:r>
          </w:p>
        </w:tc>
      </w:tr>
      <w:tr w:rsidR="00FE2E5C" w:rsidRPr="00FE2E5C" w:rsidTr="00FE2E5C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Matematika i fizika/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Fizika i matematika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FE2E5C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sveučilišni studij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integrirani </w:t>
            </w:r>
            <w:r w:rsidRPr="00FE2E5C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–     magistar </w:t>
            </w: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edukacije matematike i fizike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–     magistar </w:t>
            </w: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edukacije fizike i matematike</w:t>
            </w:r>
          </w:p>
        </w:tc>
      </w:tr>
      <w:tr w:rsidR="00FE2E5C" w:rsidRPr="00FE2E5C" w:rsidTr="00FE2E5C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FE2E5C">
              <w:rPr>
                <w:rFonts w:ascii="Minion Pro" w:eastAsia="Times New Roman" w:hAnsi="Minion Pro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–     profesor </w:t>
            </w: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matematike i fizike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–     profesor </w:t>
            </w: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fizike i matematike</w:t>
            </w:r>
          </w:p>
        </w:tc>
      </w:tr>
      <w:tr w:rsidR="00FE2E5C" w:rsidRPr="00FE2E5C" w:rsidTr="00FE2E5C">
        <w:trPr>
          <w:trHeight w:val="37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Matematika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svi smjerovi/programi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matematike (bez obzira na smjer)</w:t>
            </w:r>
          </w:p>
        </w:tc>
      </w:tr>
      <w:tr w:rsidR="00FE2E5C" w:rsidRPr="00FE2E5C" w:rsidTr="00FE2E5C">
        <w:trPr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inženjer matematike (bez obzira na smjer)</w:t>
            </w:r>
          </w:p>
        </w:tc>
      </w:tr>
      <w:tr w:rsidR="00FE2E5C" w:rsidRPr="00FE2E5C" w:rsidTr="00FE2E5C">
        <w:trPr>
          <w:trHeight w:val="4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Računarstvo i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računarstva i matematike</w:t>
            </w:r>
          </w:p>
        </w:tc>
      </w:tr>
      <w:tr w:rsidR="00FE2E5C" w:rsidRPr="00FE2E5C" w:rsidTr="00FE2E5C">
        <w:trPr>
          <w:trHeight w:val="4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Teorijska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FE2E5C" w:rsidRPr="00FE2E5C" w:rsidTr="00FE2E5C">
        <w:trPr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Diskretna matematika i primjene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FE2E5C" w:rsidRPr="00FE2E5C" w:rsidTr="00FE2E5C">
        <w:trPr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Financijska i poslovna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FE2E5C" w:rsidRPr="00FE2E5C" w:rsidTr="00FE2E5C">
        <w:trPr>
          <w:trHeight w:val="49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Matematička statistika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FE2E5C" w:rsidRPr="00FE2E5C" w:rsidTr="00FE2E5C">
        <w:trPr>
          <w:trHeight w:val="4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Primijenjena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FE2E5C" w:rsidRPr="00FE2E5C" w:rsidTr="00FE2E5C">
        <w:trPr>
          <w:trHeight w:val="73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učitelj razredne nastave s pojačanim programom iz nastavnoga predmeta Matematike</w:t>
            </w:r>
          </w:p>
        </w:tc>
      </w:tr>
      <w:tr w:rsidR="00FE2E5C" w:rsidRPr="00FE2E5C" w:rsidTr="00FE2E5C">
        <w:trPr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Drugi studijski program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 minimalno 55 ECTS-a iz matematike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bez obzira na akademski naziv s najmanje 55 ECTS bodova iz matematike</w:t>
            </w:r>
          </w:p>
        </w:tc>
      </w:tr>
      <w:tr w:rsidR="00FE2E5C" w:rsidRPr="00FE2E5C" w:rsidTr="00FE2E5C">
        <w:trPr>
          <w:trHeight w:val="73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inženjer – bez obzira na akademski naziv s odgovarajućim ekvivalentom predmeta iz matematike</w:t>
            </w:r>
          </w:p>
        </w:tc>
      </w:tr>
      <w:tr w:rsidR="00FE2E5C" w:rsidRPr="00FE2E5C" w:rsidTr="00FE2E5C">
        <w:trPr>
          <w:trHeight w:val="103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Matematika </w:t>
            </w:r>
            <w:r w:rsidRPr="00FE2E5C">
              <w:rPr>
                <w:rFonts w:ascii="Minion Pro" w:eastAsia="Times New Roman" w:hAnsi="Minion Pro" w:cs="Times New Roman"/>
                <w:lang w:eastAsia="hr-HR"/>
              </w:rPr>
              <w:t>svi smjerovi/ programi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) edukacije matematike</w:t>
            </w:r>
          </w:p>
          <w:p w:rsidR="00FE2E5C" w:rsidRPr="00FE2E5C" w:rsidRDefault="00FE2E5C" w:rsidP="00FE2E5C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FE2E5C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) matematike</w:t>
            </w:r>
          </w:p>
        </w:tc>
      </w:tr>
      <w:tr w:rsidR="00FE2E5C" w:rsidRPr="00FE2E5C" w:rsidTr="00FE2E5C">
        <w:trPr>
          <w:trHeight w:val="7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Matematika i informatika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matematike i informatike</w:t>
            </w:r>
          </w:p>
        </w:tc>
      </w:tr>
      <w:tr w:rsidR="00FE2E5C" w:rsidRPr="00FE2E5C" w:rsidTr="00FE2E5C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Matematika i 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E2E5C" w:rsidRPr="00FE2E5C" w:rsidRDefault="00FE2E5C" w:rsidP="00FE2E5C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FE2E5C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matematike i fizike</w:t>
            </w:r>
          </w:p>
        </w:tc>
      </w:tr>
    </w:tbl>
    <w:p w:rsidR="00843D26" w:rsidRDefault="00843D26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843D26" w:rsidRDefault="00843D26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206E6B" w:rsidRPr="00EC630B" w:rsidRDefault="00344EF2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Ra</w:t>
      </w:r>
      <w:r w:rsidR="00206E6B">
        <w:rPr>
          <w:rFonts w:ascii="Arial" w:eastAsia="Times New Roman" w:hAnsi="Arial" w:cs="Arial"/>
          <w:lang w:eastAsia="hr-HR"/>
        </w:rPr>
        <w:t>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diplomu odnosno dokaz o stečenoj stručnoj spremi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2934CD" w:rsidRDefault="002934CD">
      <w:pPr>
        <w:spacing w:before="100" w:beforeAutospacing="1" w:after="0" w:line="24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Kandidati</w:t>
      </w:r>
      <w:r w:rsidR="00062D96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zapošljavaju u reguliranoj profesiji u sustavu odgoja i obrazovanja u Republici Hrvatskoj, a kvalifikaciju su stekle izvan Republike Hrvatske, ne mogu se zaposliti u odgojno-obrazovnoj ustanovi temeljem rješenja o priznavanju inozemne obrazovne kvalifikacije koje izdaje Agencija za znanost i visoko obrazovanje već temeljem rješenja o priznavanju inozemne stručne kvalifikacije koje izdaje Ministarstvo znanosti i obrazovanja. Osoba kojoj je rješenjem Ministarstva znanosti i obrazovanja priznata inozemna stručna kvalifikacija kojom se ostvaruje pravo na pristup i obavljanje regulirane profesije nisu dužne ishoditi rješenje Agencije za znanost i visoko obrazovanje za potrebe zapošljavanja u odgojno-obrazovnoj ustanovi (više na poveznici: </w:t>
      </w:r>
      <w:hyperlink r:id="rId5" w:history="1">
        <w:r w:rsidR="006A3558" w:rsidRPr="00A658A9">
          <w:rPr>
            <w:rStyle w:val="Hiperveza"/>
            <w:rFonts w:ascii="Arial" w:hAnsi="Arial" w:cs="Arial"/>
          </w:rPr>
          <w:t>https://mzom.gov.hr/istaknute-teme/odgoj-i-obrzaovanje/priznavanje-inozemnih-strucnih-kvalifikacija-regulirane-profesije/3195</w:t>
        </w:r>
      </w:hyperlink>
      <w:r w:rsidR="006A3558">
        <w:rPr>
          <w:rFonts w:ascii="Arial" w:hAnsi="Arial" w:cs="Arial"/>
          <w:color w:val="000000"/>
        </w:rPr>
        <w:t xml:space="preserve"> ).</w:t>
      </w:r>
    </w:p>
    <w:p w:rsidR="002934CD" w:rsidRDefault="00313110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</w:t>
      </w:r>
      <w:r>
        <w:rPr>
          <w:rFonts w:ascii="Arial" w:hAnsi="Arial" w:cs="Arial"/>
          <w:color w:val="000000"/>
          <w:sz w:val="22"/>
          <w:szCs w:val="22"/>
        </w:rPr>
        <w:lastRenderedPageBreak/>
        <w:t>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8F5FBC" w:rsidP="006A318E">
      <w:pPr>
        <w:spacing w:after="0"/>
        <w:jc w:val="both"/>
        <w:rPr>
          <w:rFonts w:ascii="Arial" w:hAnsi="Arial" w:cs="Arial"/>
          <w:color w:val="000000"/>
        </w:rPr>
      </w:pPr>
      <w:hyperlink r:id="rId7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8F5FBC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8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8F5FBC">
      <w:pPr>
        <w:spacing w:after="0"/>
        <w:jc w:val="both"/>
        <w:rPr>
          <w:rFonts w:ascii="Arial" w:hAnsi="Arial" w:cs="Arial"/>
          <w:i/>
          <w:color w:val="000000"/>
        </w:rPr>
      </w:pPr>
      <w:hyperlink r:id="rId9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8F5FBC" w:rsidRDefault="00313110">
      <w:pPr>
        <w:spacing w:after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 w:rsidR="008F5FBC">
        <w:rPr>
          <w:rFonts w:ascii="Arial" w:hAnsi="Arial" w:cs="Arial"/>
          <w:color w:val="000000"/>
        </w:rPr>
        <w:t xml:space="preserve"> s naznakom „</w:t>
      </w:r>
      <w:r w:rsidR="008F5FBC" w:rsidRPr="008F5FBC">
        <w:rPr>
          <w:rFonts w:ascii="Arial" w:hAnsi="Arial" w:cs="Arial"/>
          <w:color w:val="000000"/>
          <w:u w:val="single"/>
        </w:rPr>
        <w:t>Z</w:t>
      </w:r>
      <w:r w:rsidRPr="008F5FBC">
        <w:rPr>
          <w:rFonts w:ascii="Arial" w:hAnsi="Arial" w:cs="Arial"/>
          <w:color w:val="000000"/>
          <w:u w:val="single"/>
        </w:rPr>
        <w:t>a natječ</w:t>
      </w:r>
      <w:r w:rsidR="00BB294D" w:rsidRPr="008F5FBC">
        <w:rPr>
          <w:rFonts w:ascii="Arial" w:hAnsi="Arial" w:cs="Arial"/>
          <w:color w:val="000000"/>
          <w:u w:val="single"/>
        </w:rPr>
        <w:t>aj – navesti naziv radnog mjesta na koje se kandidat prijavljuje</w:t>
      </w:r>
      <w:r w:rsidRPr="008F5FBC">
        <w:rPr>
          <w:rFonts w:ascii="Arial" w:hAnsi="Arial" w:cs="Arial"/>
          <w:color w:val="000000"/>
          <w:u w:val="single"/>
        </w:rPr>
        <w:t>“.</w:t>
      </w:r>
    </w:p>
    <w:p w:rsidR="00062D96" w:rsidRPr="008F5FBC" w:rsidRDefault="00062D96">
      <w:pPr>
        <w:spacing w:after="0"/>
        <w:jc w:val="both"/>
        <w:rPr>
          <w:rFonts w:ascii="Arial" w:hAnsi="Arial" w:cs="Arial"/>
          <w:color w:val="000000"/>
          <w:u w:val="single"/>
        </w:rPr>
      </w:pPr>
      <w:bookmarkStart w:id="1" w:name="_GoBack"/>
      <w:bookmarkEnd w:id="1"/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10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 xml:space="preserve">. U slučaju da se na natječaj </w:t>
      </w:r>
      <w:r>
        <w:rPr>
          <w:rFonts w:ascii="Arial" w:hAnsi="Arial" w:cs="Arial"/>
          <w:color w:val="000000"/>
        </w:rPr>
        <w:lastRenderedPageBreak/>
        <w:t>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25D31"/>
    <w:rsid w:val="00062D96"/>
    <w:rsid w:val="00067D6A"/>
    <w:rsid w:val="000A1EB3"/>
    <w:rsid w:val="000B0C40"/>
    <w:rsid w:val="00156649"/>
    <w:rsid w:val="00190270"/>
    <w:rsid w:val="001D64FE"/>
    <w:rsid w:val="00206E6B"/>
    <w:rsid w:val="0025777A"/>
    <w:rsid w:val="00272200"/>
    <w:rsid w:val="002934CD"/>
    <w:rsid w:val="00296E16"/>
    <w:rsid w:val="00313110"/>
    <w:rsid w:val="00340CD7"/>
    <w:rsid w:val="00344EF2"/>
    <w:rsid w:val="003A120E"/>
    <w:rsid w:val="0042008C"/>
    <w:rsid w:val="004443BB"/>
    <w:rsid w:val="0047159E"/>
    <w:rsid w:val="004902C3"/>
    <w:rsid w:val="004C4A7A"/>
    <w:rsid w:val="004D4B7B"/>
    <w:rsid w:val="00502FC8"/>
    <w:rsid w:val="0051407B"/>
    <w:rsid w:val="00522448"/>
    <w:rsid w:val="00540EFB"/>
    <w:rsid w:val="00544A63"/>
    <w:rsid w:val="006711C9"/>
    <w:rsid w:val="006A318E"/>
    <w:rsid w:val="006A3558"/>
    <w:rsid w:val="006B1ED0"/>
    <w:rsid w:val="00717238"/>
    <w:rsid w:val="00760BFD"/>
    <w:rsid w:val="00762B8A"/>
    <w:rsid w:val="00784918"/>
    <w:rsid w:val="007D6EF6"/>
    <w:rsid w:val="007F1E74"/>
    <w:rsid w:val="00843D26"/>
    <w:rsid w:val="00891FD7"/>
    <w:rsid w:val="008C3A23"/>
    <w:rsid w:val="008F5FBC"/>
    <w:rsid w:val="009122CD"/>
    <w:rsid w:val="00914621"/>
    <w:rsid w:val="009314BA"/>
    <w:rsid w:val="00972978"/>
    <w:rsid w:val="00997211"/>
    <w:rsid w:val="009A01F2"/>
    <w:rsid w:val="009A0485"/>
    <w:rsid w:val="009A2ED5"/>
    <w:rsid w:val="009A3FD9"/>
    <w:rsid w:val="00A12263"/>
    <w:rsid w:val="00A67ECC"/>
    <w:rsid w:val="00AA2611"/>
    <w:rsid w:val="00AE4C83"/>
    <w:rsid w:val="00AF7618"/>
    <w:rsid w:val="00BB16C9"/>
    <w:rsid w:val="00BB294D"/>
    <w:rsid w:val="00C00BFF"/>
    <w:rsid w:val="00C276A6"/>
    <w:rsid w:val="00CB0ECE"/>
    <w:rsid w:val="00D656B1"/>
    <w:rsid w:val="00DA28A8"/>
    <w:rsid w:val="00E1137B"/>
    <w:rsid w:val="00E465D3"/>
    <w:rsid w:val="00EC630B"/>
    <w:rsid w:val="00ED24A1"/>
    <w:rsid w:val="00F5040F"/>
    <w:rsid w:val="00F576BB"/>
    <w:rsid w:val="00F649D2"/>
    <w:rsid w:val="00FE2E5C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4550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petar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zom.gov.hr/istaknute-teme/odgoj-i-obrzaovanje/priznavanje-inozemnih-strucnih-kvalifikacija-regulirane-profesije/3195" TargetMode="External"/><Relationship Id="rId10" Type="http://schemas.openxmlformats.org/officeDocument/2006/relationships/hyperlink" Target="https://os-supeta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TAJNICA/Downloads/Pravilnik_o_postupku_zaposljavanja_te_procjeni_i_vrednovanju_kandidata_za_zaposljavanje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7</cp:revision>
  <cp:lastPrinted>2025-10-13T07:19:00Z</cp:lastPrinted>
  <dcterms:created xsi:type="dcterms:W3CDTF">2026-01-23T06:48:00Z</dcterms:created>
  <dcterms:modified xsi:type="dcterms:W3CDTF">2026-02-10T06:59:00Z</dcterms:modified>
</cp:coreProperties>
</file>