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22"/>
        <w:gridCol w:w="2693"/>
        <w:gridCol w:w="2693"/>
      </w:tblGrid>
      <w:tr w:rsidR="00C87C8E" w:rsidRPr="00C87C8E" w14:paraId="37AAA99D" w14:textId="7D1615BB" w:rsidTr="00C87C8E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7526" w14:textId="73FAC238" w:rsidR="00C87C8E" w:rsidRPr="00C87C8E" w:rsidRDefault="00C87C8E" w:rsidP="00C87C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309C" w14:textId="7ED52248" w:rsidR="00C87C8E" w:rsidRPr="00C87C8E" w:rsidRDefault="00C87C8E" w:rsidP="00C8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534C9886" w14:textId="42CDA7C9" w:rsidR="00C87C8E" w:rsidRPr="00C87C8E" w:rsidRDefault="00C87C8E" w:rsidP="00C87C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87C8E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drawing>
                <wp:anchor distT="0" distB="0" distL="114300" distR="114300" simplePos="0" relativeHeight="251658240" behindDoc="0" locked="0" layoutInCell="1" allowOverlap="1" wp14:anchorId="66AAA248" wp14:editId="39897D28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0</wp:posOffset>
                  </wp:positionV>
                  <wp:extent cx="475615" cy="560705"/>
                  <wp:effectExtent l="0" t="0" r="635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14:paraId="3C84349B" w14:textId="2A83CA52" w:rsidR="00C87C8E" w:rsidRPr="00C87C8E" w:rsidRDefault="00C87C8E" w:rsidP="00C87C8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C87C8E" w:rsidRPr="00C87C8E" w14:paraId="04AA7190" w14:textId="77777777" w:rsidTr="00217050">
        <w:tc>
          <w:tcPr>
            <w:tcW w:w="6379" w:type="dxa"/>
          </w:tcPr>
          <w:p w14:paraId="7E25F13C" w14:textId="0017E839" w:rsidR="00B81CA8" w:rsidRDefault="00387904" w:rsidP="00387904">
            <w:pPr>
              <w:rPr>
                <w:rFonts w:ascii="Times New Roman" w:eastAsia="Calibri" w:hAnsi="Times New Roman" w:cs="Times New Roman"/>
              </w:rPr>
            </w:pPr>
            <w:bookmarkStart w:id="0" w:name="_Hlk128748807"/>
            <w:r>
              <w:rPr>
                <w:rFonts w:ascii="Times New Roman" w:eastAsia="Calibri" w:hAnsi="Times New Roman" w:cs="Times New Roman"/>
              </w:rPr>
              <w:t>OSNOVNA ŠKOLA SUPETAR</w:t>
            </w:r>
            <w:r w:rsidR="00C87C8E" w:rsidRPr="00C87C8E">
              <w:rPr>
                <w:rFonts w:ascii="Times New Roman" w:eastAsia="Calibri" w:hAnsi="Times New Roman" w:cs="Times New Roman"/>
              </w:rPr>
              <w:t xml:space="preserve"> BRAČ                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Porat  25, 21400 Supetar</w:t>
            </w:r>
            <w:r w:rsidR="00C87C8E" w:rsidRPr="00C87C8E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KLASA: </w:t>
            </w:r>
            <w:r w:rsidR="00B81CA8">
              <w:rPr>
                <w:rFonts w:ascii="Times New Roman" w:eastAsia="Calibri" w:hAnsi="Times New Roman" w:cs="Times New Roman"/>
              </w:rPr>
              <w:t>011-03/26-03/1</w:t>
            </w:r>
            <w:r w:rsidR="00C87C8E" w:rsidRPr="00C87C8E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URBROJ:</w:t>
            </w:r>
            <w:r w:rsidR="00C87C8E" w:rsidRPr="00C87C8E">
              <w:rPr>
                <w:rFonts w:ascii="Times New Roman" w:eastAsia="Calibri" w:hAnsi="Times New Roman" w:cs="Times New Roman"/>
              </w:rPr>
              <w:t xml:space="preserve"> </w:t>
            </w:r>
            <w:bookmarkStart w:id="1" w:name="_GoBack"/>
            <w:bookmarkEnd w:id="1"/>
            <w:r w:rsidR="00B81CA8">
              <w:rPr>
                <w:rFonts w:ascii="Times New Roman" w:eastAsia="Calibri" w:hAnsi="Times New Roman" w:cs="Times New Roman"/>
              </w:rPr>
              <w:t>2181-283-26-1</w:t>
            </w:r>
          </w:p>
          <w:p w14:paraId="1505A01D" w14:textId="75920710" w:rsidR="00C87C8E" w:rsidRPr="00C87C8E" w:rsidRDefault="00C87C8E" w:rsidP="00387904">
            <w:pPr>
              <w:rPr>
                <w:rFonts w:ascii="Times New Roman" w:eastAsia="Calibri" w:hAnsi="Times New Roman" w:cs="Times New Roman"/>
              </w:rPr>
            </w:pPr>
            <w:r w:rsidRPr="00C87C8E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</w:t>
            </w:r>
            <w:r w:rsidR="00387904">
              <w:rPr>
                <w:rFonts w:ascii="Times New Roman" w:eastAsia="Calibri" w:hAnsi="Times New Roman" w:cs="Times New Roman"/>
              </w:rPr>
              <w:t xml:space="preserve">                           Supetar</w:t>
            </w:r>
            <w:r w:rsidRPr="00C87C8E">
              <w:rPr>
                <w:rFonts w:ascii="Times New Roman" w:eastAsia="Calibri" w:hAnsi="Times New Roman" w:cs="Times New Roman"/>
              </w:rPr>
              <w:t>,</w:t>
            </w:r>
            <w:r w:rsidR="00387904">
              <w:rPr>
                <w:rFonts w:ascii="Times New Roman" w:eastAsia="Calibri" w:hAnsi="Times New Roman" w:cs="Times New Roman"/>
              </w:rPr>
              <w:t xml:space="preserve"> 30</w:t>
            </w:r>
            <w:r>
              <w:rPr>
                <w:rFonts w:ascii="Times New Roman" w:eastAsia="Calibri" w:hAnsi="Times New Roman" w:cs="Times New Roman"/>
              </w:rPr>
              <w:t>. srpnja</w:t>
            </w:r>
            <w:r w:rsidRPr="00C87C8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2026.</w:t>
            </w:r>
          </w:p>
        </w:tc>
        <w:tc>
          <w:tcPr>
            <w:tcW w:w="2693" w:type="dxa"/>
          </w:tcPr>
          <w:p w14:paraId="13DC475D" w14:textId="77777777" w:rsidR="00C87C8E" w:rsidRPr="00C87C8E" w:rsidRDefault="00C87C8E" w:rsidP="00C87C8E">
            <w:pPr>
              <w:jc w:val="right"/>
              <w:rPr>
                <w:rFonts w:ascii="Times New Roman" w:eastAsia="Calibri" w:hAnsi="Times New Roman" w:cs="Times New Roman"/>
              </w:rPr>
            </w:pPr>
            <w:r w:rsidRPr="00C87C8E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C87C8E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Image:QRcode  \* MERGEFORMAT </w:instrText>
            </w:r>
            <w:r w:rsidRPr="00C87C8E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C87C8E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«Image:QRcode»</w:t>
            </w:r>
            <w:r w:rsidRPr="00C87C8E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</w:p>
        </w:tc>
      </w:tr>
      <w:bookmarkEnd w:id="0"/>
    </w:tbl>
    <w:p w14:paraId="47AD5EDC" w14:textId="5E2C3BB4" w:rsidR="00C87C8E" w:rsidRDefault="00C87C8E" w:rsidP="00C87C8E">
      <w:pPr>
        <w:spacing w:after="21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1FB4F57" w14:textId="77777777" w:rsidR="00C87C8E" w:rsidRDefault="00C87C8E" w:rsidP="00C87C8E">
      <w:pPr>
        <w:spacing w:after="21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6272E0B" w14:textId="1469CEF9" w:rsidR="00C87C8E" w:rsidRDefault="00C87C8E" w:rsidP="00C87C8E">
      <w:pPr>
        <w:spacing w:after="21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 temelju članka 11. Zakona o pravu na pristup informacijama („Narodne novine“, broj 25/13, 85/15 i 69/22) i članka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72. Statuta Osnovne škole Supetar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 r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avnateljica Osnovne škole Supetar 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donosi</w:t>
      </w:r>
    </w:p>
    <w:p w14:paraId="238A51EE" w14:textId="77777777" w:rsidR="00C87C8E" w:rsidRPr="00C87C8E" w:rsidRDefault="00C87C8E" w:rsidP="00C87C8E">
      <w:pPr>
        <w:spacing w:after="21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1E25BA" w14:textId="77777777" w:rsidR="00C87C8E" w:rsidRPr="00C87C8E" w:rsidRDefault="00C87C8E" w:rsidP="00C87C8E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ODLUKU</w:t>
      </w:r>
    </w:p>
    <w:p w14:paraId="479A2038" w14:textId="1E7F9457" w:rsidR="00C87C8E" w:rsidRPr="00C87C8E" w:rsidRDefault="00C87C8E" w:rsidP="00C87C8E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o provedbi savjetovanja s javnošću o Nacrtu Pravilnika o provedbi postupaka jednos</w:t>
      </w:r>
      <w:r w:rsidR="003879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tavne nabave Osnovne škole Supetar</w:t>
      </w:r>
    </w:p>
    <w:p w14:paraId="7ED2E167" w14:textId="77777777" w:rsidR="00C87C8E" w:rsidRPr="00C87C8E" w:rsidRDefault="00C87C8E" w:rsidP="00C87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E1D2F" w14:textId="77777777" w:rsidR="00C87C8E" w:rsidRPr="00C87C8E" w:rsidRDefault="00C87C8E" w:rsidP="00C87C8E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Članak 1.</w:t>
      </w:r>
    </w:p>
    <w:p w14:paraId="4D527C26" w14:textId="636F9CEF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Utvrđuje se Nacrt Pravilnika o provedbi postupaka jednos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tavne nabave Osnovne škole Supetar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(dalje u tekstu: Pravilnik).</w:t>
      </w:r>
    </w:p>
    <w:p w14:paraId="7071A32E" w14:textId="77777777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Pokreće se postupak savjetovanja s javnošću o Nacrtu Pravilnika.</w:t>
      </w:r>
    </w:p>
    <w:p w14:paraId="528E12B2" w14:textId="246AE1F7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Nacrt Pravilnika objavi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 će se 30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srpnja 2026. godine na službenoj mrežnoj stranici Škole, zajedno s obrazloženjem razloga i ciljeva koji se žele postići njegovim donošenjem i ostalom dokumentacijom za provedbu savjetovanja s javnošću</w:t>
      </w:r>
      <w:r w:rsidRPr="00C87C8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</w:p>
    <w:p w14:paraId="2F702197" w14:textId="77777777" w:rsidR="00C87C8E" w:rsidRPr="00C87C8E" w:rsidRDefault="00C87C8E" w:rsidP="00C87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C5590C" w14:textId="77777777" w:rsidR="00C87C8E" w:rsidRPr="00C87C8E" w:rsidRDefault="00C87C8E" w:rsidP="00C87C8E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Članak 2.</w:t>
      </w:r>
    </w:p>
    <w:p w14:paraId="5CF60E3B" w14:textId="5FE67856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Savjetovanje s javnošću provodi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se u razdoblju od 31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srpnja 2026. godine do 2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kolovoza 2026. godine.</w:t>
      </w:r>
    </w:p>
    <w:p w14:paraId="668CC46C" w14:textId="5C76EDEE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Zainteresirana javnost može dostaviti svoja mišljenja, prijedloge i primjedbe najkasnije do 2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kolovoza 2026. godine:</w:t>
      </w:r>
    </w:p>
    <w:p w14:paraId="41585F04" w14:textId="0F1B80DF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-elektroničkom poštom: 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os-supetar@os-supetar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.skole.hr</w:t>
      </w:r>
    </w:p>
    <w:p w14:paraId="7641F8FD" w14:textId="3E1B95D3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-poštom: Osnovna 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škola Supetar, Porat 25, 21 400 Supetar</w:t>
      </w:r>
    </w:p>
    <w:p w14:paraId="5BF9E843" w14:textId="77777777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-osobno u sjedište Škole.</w:t>
      </w:r>
    </w:p>
    <w:p w14:paraId="1D5030FA" w14:textId="77777777" w:rsidR="00C87C8E" w:rsidRPr="00C87C8E" w:rsidRDefault="00C87C8E" w:rsidP="00C87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73AA1C" w14:textId="77777777" w:rsidR="00C87C8E" w:rsidRPr="00C87C8E" w:rsidRDefault="00C87C8E" w:rsidP="00C87C8E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t>Članak 3.</w:t>
      </w:r>
    </w:p>
    <w:p w14:paraId="7851ABFE" w14:textId="77777777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14:paraId="70401579" w14:textId="77777777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Izvješće iz stavka 1. ovoga članka objavit će se na službenoj mrežnoj stranici Škole.</w:t>
      </w:r>
    </w:p>
    <w:p w14:paraId="6584B9DE" w14:textId="77777777" w:rsidR="00C87C8E" w:rsidRPr="00C87C8E" w:rsidRDefault="00C87C8E" w:rsidP="00C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 provedbi savjetovanja s javnošću, prijedlog Pravilnika uputit će se Školskom odboru na donošenje.</w:t>
      </w:r>
    </w:p>
    <w:p w14:paraId="2FDB5DAE" w14:textId="77777777" w:rsidR="00C87C8E" w:rsidRPr="00C87C8E" w:rsidRDefault="00C87C8E" w:rsidP="00C87C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A5A27F" w14:textId="4578FBB7" w:rsidR="00C87C8E" w:rsidRDefault="00C87C8E" w:rsidP="00C87C8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r-HR"/>
        </w:rPr>
        <w:lastRenderedPageBreak/>
        <w:t>Obrazloženje</w:t>
      </w:r>
    </w:p>
    <w:p w14:paraId="4D5D6CED" w14:textId="77777777" w:rsidR="00C87C8E" w:rsidRPr="00C87C8E" w:rsidRDefault="00C87C8E" w:rsidP="00C87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57A427" w14:textId="77777777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14:paraId="0B41209F" w14:textId="57D2B014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 obzirom na opseg i značaj novih zakonskih rješenja, ocijenjeno je potrebnim donijeti novi Pravilnik o provedbi postupaka jednostavne nabave kojim će se cjelovito urediti pravila, uvjeti i načini provedbe jednostav</w:t>
      </w:r>
      <w:r w:rsidR="00387904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ne nabave u Osnovnoj školi Supetar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</w:t>
      </w:r>
    </w:p>
    <w:p w14:paraId="5C8D2CEE" w14:textId="77777777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14:paraId="2F019701" w14:textId="77777777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14:paraId="6B0AD475" w14:textId="77777777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</w:t>
      </w:r>
    </w:p>
    <w:p w14:paraId="19857734" w14:textId="48696741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Savjetovanje s javnošću provest će</w:t>
      </w:r>
      <w:r w:rsidR="00BC397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se u trajanju od 30 dana, od 31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srpnja 2026. godine do 2</w:t>
      </w:r>
      <w:r w:rsidR="00BC397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</w:t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kolovoza 2026. godine.</w:t>
      </w:r>
    </w:p>
    <w:p w14:paraId="303AD28B" w14:textId="77777777" w:rsidR="00C87C8E" w:rsidRPr="00C87C8E" w:rsidRDefault="00C87C8E" w:rsidP="00C87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14:paraId="5BABF15E" w14:textId="77777777" w:rsidR="00C87C8E" w:rsidRPr="00C87C8E" w:rsidRDefault="00C87C8E" w:rsidP="00C87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778F0" w14:textId="1F3F1467" w:rsidR="00C87C8E" w:rsidRPr="00C87C8E" w:rsidRDefault="00BC3972" w:rsidP="00C87C8E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 xml:space="preserve">Dubravka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Menjak</w:t>
      </w:r>
      <w:proofErr w:type="spellEnd"/>
    </w:p>
    <w:p w14:paraId="2CC78E91" w14:textId="6C6A50D8" w:rsidR="00C87C8E" w:rsidRPr="00C87C8E" w:rsidRDefault="00C87C8E" w:rsidP="00C87C8E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C87C8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BC397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ravnateljica Osnovne škole Supetar</w:t>
      </w:r>
    </w:p>
    <w:p w14:paraId="7EB5226B" w14:textId="77777777" w:rsidR="00C87C8E" w:rsidRPr="00C87C8E" w:rsidRDefault="00C87C8E" w:rsidP="00C87C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66999" w14:textId="77777777" w:rsidR="00C87C8E" w:rsidRPr="00C87C8E" w:rsidRDefault="00C87C8E" w:rsidP="00C87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>Dostaviti:</w:t>
      </w:r>
    </w:p>
    <w:p w14:paraId="593DB679" w14:textId="77777777" w:rsidR="00C87C8E" w:rsidRPr="00C87C8E" w:rsidRDefault="00C87C8E" w:rsidP="00C87C8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>Objava na službenoj mrežnoj stranici Škole</w:t>
      </w:r>
    </w:p>
    <w:p w14:paraId="2F8E1A06" w14:textId="77777777" w:rsidR="00C87C8E" w:rsidRPr="00C87C8E" w:rsidRDefault="00C87C8E" w:rsidP="00C87C8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hr-HR"/>
        </w:rPr>
      </w:pPr>
      <w:r w:rsidRPr="00C87C8E">
        <w:rPr>
          <w:rFonts w:ascii="Calibri" w:eastAsia="Times New Roman" w:hAnsi="Calibri" w:cs="Calibri"/>
          <w:color w:val="000000"/>
          <w:sz w:val="18"/>
          <w:szCs w:val="18"/>
          <w:lang w:eastAsia="hr-HR"/>
        </w:rPr>
        <w:t>Pismohrana, ovdje</w:t>
      </w:r>
    </w:p>
    <w:p w14:paraId="5E3E6C1B" w14:textId="77777777" w:rsidR="00C87C8E" w:rsidRDefault="00C87C8E"/>
    <w:sectPr w:rsidR="00C87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81AC1"/>
    <w:multiLevelType w:val="multilevel"/>
    <w:tmpl w:val="2E0A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8E"/>
    <w:rsid w:val="00387904"/>
    <w:rsid w:val="00B8030F"/>
    <w:rsid w:val="00B81CA8"/>
    <w:rsid w:val="00BC3972"/>
    <w:rsid w:val="00C8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624E"/>
  <w15:chartTrackingRefBased/>
  <w15:docId w15:val="{0530ACAE-7573-4F9E-AC19-F88F31B5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8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3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Cecić Vidoš</dc:creator>
  <cp:keywords/>
  <dc:description/>
  <cp:lastModifiedBy>Ravnateljica</cp:lastModifiedBy>
  <cp:revision>4</cp:revision>
  <dcterms:created xsi:type="dcterms:W3CDTF">2026-07-29T06:42:00Z</dcterms:created>
  <dcterms:modified xsi:type="dcterms:W3CDTF">2026-07-29T09:34:00Z</dcterms:modified>
</cp:coreProperties>
</file>